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5D314A" w14:textId="77777777" w:rsidR="007C6870" w:rsidRPr="007C6870" w:rsidRDefault="007C6870" w:rsidP="007C6870">
      <w:pPr>
        <w:pStyle w:val="a4"/>
        <w:jc w:val="center"/>
      </w:pPr>
      <w:r w:rsidRPr="007C6870">
        <w:rPr>
          <w:rStyle w:val="a5"/>
        </w:rPr>
        <w:t>PUBLIC OFFER AGREEMENT</w:t>
      </w:r>
      <w:r w:rsidRPr="007C6870">
        <w:br/>
      </w:r>
      <w:r w:rsidRPr="007C6870">
        <w:rPr>
          <w:rStyle w:val="a5"/>
        </w:rPr>
        <w:t>FOR THE PROVISION OF SERVICES USING SOFTWARE</w:t>
      </w:r>
    </w:p>
    <w:p w14:paraId="633895DC" w14:textId="77777777" w:rsidR="007C6870" w:rsidRPr="007C6870" w:rsidRDefault="007C6870" w:rsidP="007C6870">
      <w:pPr>
        <w:pStyle w:val="a4"/>
        <w:jc w:val="both"/>
      </w:pPr>
      <w:r w:rsidRPr="007C6870">
        <w:t xml:space="preserve">Individual Entrepreneur </w:t>
      </w:r>
      <w:r w:rsidRPr="007C6870">
        <w:rPr>
          <w:rStyle w:val="a5"/>
          <w:b w:val="0"/>
          <w:bCs w:val="0"/>
        </w:rPr>
        <w:t>Liudmyla Serhiivna Bilich</w:t>
      </w:r>
      <w:r w:rsidRPr="007C6870">
        <w:t xml:space="preserve"> (hereinafter referred to as the “Company”), by this document offers an unlimited number of individuals, hereinafter referred to as the “User” or “Users”, and jointly with the Company as the “Parties”, to accept this Public Offer (to enter into an agreement for the provision of services).</w:t>
      </w:r>
    </w:p>
    <w:p w14:paraId="0CD9F8AF" w14:textId="77777777" w:rsidR="007C6870" w:rsidRPr="007C6870" w:rsidRDefault="007C6870" w:rsidP="007C6870">
      <w:pPr>
        <w:pStyle w:val="a4"/>
        <w:jc w:val="both"/>
      </w:pPr>
      <w:r w:rsidRPr="007C6870">
        <w:t>The Offer is public and, pursuant to Articles 633 and 641 of the Civil Code of Ukraine, its terms are the same for all Users. Unconditional acceptance of all terms of this Public Offer without any exceptions and/or limitations shall constitute acceptance of this Public Offer (hereinafter referred to as the “Agreement”) by the Company and the User, and the Agreement shall be deemed automatically concluded.</w:t>
      </w:r>
    </w:p>
    <w:p w14:paraId="21260A4C" w14:textId="77777777" w:rsidR="007C6870" w:rsidRPr="007C6870" w:rsidRDefault="007C6870" w:rsidP="007C6870">
      <w:pPr>
        <w:pStyle w:val="a4"/>
        <w:jc w:val="center"/>
      </w:pPr>
      <w:r w:rsidRPr="007C6870">
        <w:rPr>
          <w:rStyle w:val="a5"/>
        </w:rPr>
        <w:t>1. DEFINITIONS</w:t>
      </w:r>
    </w:p>
    <w:p w14:paraId="4B65CC57" w14:textId="77777777" w:rsidR="007C6870" w:rsidRPr="007C6870" w:rsidRDefault="007C6870" w:rsidP="007C6870">
      <w:pPr>
        <w:pStyle w:val="a4"/>
        <w:spacing w:before="0" w:beforeAutospacing="0" w:after="0" w:afterAutospacing="0"/>
        <w:jc w:val="both"/>
      </w:pPr>
      <w:r w:rsidRPr="007C6870">
        <w:rPr>
          <w:rStyle w:val="a5"/>
          <w:b w:val="0"/>
          <w:bCs w:val="0"/>
        </w:rPr>
        <w:t xml:space="preserve">1.1. </w:t>
      </w:r>
      <w:r w:rsidRPr="007C6870">
        <w:t>Public Offer – an offer of the Company (published on the Company’s website) addressed to an unlimited number of individuals pursuant to Article 641 of the Civil Code of Ukraine to enter into an Agreement for the provision of services under the terms and conditions specified in the Agreement.</w:t>
      </w:r>
    </w:p>
    <w:p w14:paraId="1B5D116E" w14:textId="77777777" w:rsidR="007C6870" w:rsidRPr="007C6870" w:rsidRDefault="007C6870" w:rsidP="007C6870">
      <w:pPr>
        <w:pStyle w:val="a4"/>
        <w:spacing w:before="0" w:beforeAutospacing="0" w:after="0" w:afterAutospacing="0"/>
        <w:jc w:val="both"/>
      </w:pPr>
      <w:r w:rsidRPr="007C6870">
        <w:t>1.2. Agreement – a legal transaction concluded in the form of an accession agreement pursuant to Article 634 of the Civil Code of Ukraine for the provision of services, the terms of which are established by the Company and which may be concluded only by the User joining the proposed Agreement in its entirety.</w:t>
      </w:r>
    </w:p>
    <w:p w14:paraId="5C726B0C" w14:textId="77777777" w:rsidR="007C6870" w:rsidRPr="007C6870" w:rsidRDefault="007C6870" w:rsidP="007C6870">
      <w:pPr>
        <w:pStyle w:val="a4"/>
        <w:spacing w:before="0" w:beforeAutospacing="0" w:after="0" w:afterAutospacing="0"/>
        <w:jc w:val="both"/>
      </w:pPr>
      <w:r w:rsidRPr="007C6870">
        <w:t>1.3. Company – Individual Entrepreneur Liudmyla Serhiivna Bilich, Taxpayer Identification Number (RNOKPP) 3365601726.</w:t>
      </w:r>
    </w:p>
    <w:p w14:paraId="2C818D24" w14:textId="05438C25" w:rsidR="007C6870" w:rsidRPr="007C6870" w:rsidRDefault="007C6870" w:rsidP="007C6870">
      <w:pPr>
        <w:pStyle w:val="a4"/>
        <w:spacing w:before="0" w:beforeAutospacing="0" w:after="0" w:afterAutospacing="0"/>
        <w:jc w:val="both"/>
      </w:pPr>
      <w:r w:rsidRPr="007C6870">
        <w:rPr>
          <w:rStyle w:val="a5"/>
          <w:b w:val="0"/>
          <w:bCs w:val="0"/>
        </w:rPr>
        <w:t>1.4. Company Website</w:t>
      </w:r>
      <w:r w:rsidRPr="007C6870">
        <w:t xml:space="preserve"> – the Internet webpage located at </w:t>
      </w:r>
      <w:hyperlink r:id="rId5" w:history="1">
        <w:r w:rsidRPr="007C6870">
          <w:rPr>
            <w:rStyle w:val="a9"/>
            <w:lang w:val="en-US"/>
          </w:rPr>
          <w:t>https://</w:t>
        </w:r>
        <w:r w:rsidRPr="007C6870">
          <w:rPr>
            <w:rStyle w:val="a9"/>
          </w:rPr>
          <w:t>yaskrava.eu</w:t>
        </w:r>
      </w:hyperlink>
      <w:r w:rsidRPr="007C6870">
        <w:rPr>
          <w:rStyle w:val="a5"/>
          <w:b w:val="0"/>
          <w:bCs w:val="0"/>
        </w:rPr>
        <w:t xml:space="preserve"> </w:t>
      </w:r>
      <w:r w:rsidRPr="007C6870">
        <w:t>, which is the primary source of information for the User and/or may be used by the User to access the Company’s offers.</w:t>
      </w:r>
    </w:p>
    <w:p w14:paraId="0110797F" w14:textId="77777777" w:rsidR="007C6870" w:rsidRPr="007C6870" w:rsidRDefault="007C6870" w:rsidP="007C6870">
      <w:pPr>
        <w:pStyle w:val="a4"/>
        <w:spacing w:before="0" w:beforeAutospacing="0" w:after="0" w:afterAutospacing="0"/>
        <w:jc w:val="both"/>
      </w:pPr>
      <w:r w:rsidRPr="007C6870">
        <w:rPr>
          <w:rStyle w:val="a5"/>
          <w:b w:val="0"/>
          <w:bCs w:val="0"/>
        </w:rPr>
        <w:t>1.5. YASKRAVA Mobile Application</w:t>
      </w:r>
      <w:r w:rsidRPr="007C6870">
        <w:t xml:space="preserve"> – software intended for installation and use on the User’s mobile devices operating under the relevant operating systems, including iOS and Android.</w:t>
      </w:r>
    </w:p>
    <w:p w14:paraId="7011A153" w14:textId="77777777" w:rsidR="007C6870" w:rsidRPr="007C6870" w:rsidRDefault="007C6870" w:rsidP="007C6870">
      <w:pPr>
        <w:pStyle w:val="a4"/>
        <w:spacing w:before="0" w:beforeAutospacing="0" w:after="0" w:afterAutospacing="0"/>
        <w:jc w:val="both"/>
      </w:pPr>
      <w:r w:rsidRPr="007C6870">
        <w:rPr>
          <w:rStyle w:val="a5"/>
          <w:b w:val="0"/>
          <w:bCs w:val="0"/>
        </w:rPr>
        <w:t>1.6. Application</w:t>
      </w:r>
      <w:r w:rsidRPr="007C6870">
        <w:t xml:space="preserve"> – the YASKRAVA mobile application together with its functionality, informational materials, services, personal account and other components.</w:t>
      </w:r>
    </w:p>
    <w:p w14:paraId="6F66E317" w14:textId="77777777" w:rsidR="007C6870" w:rsidRPr="007C6870" w:rsidRDefault="007C6870" w:rsidP="007C6870">
      <w:pPr>
        <w:pStyle w:val="a4"/>
        <w:spacing w:before="0" w:beforeAutospacing="0" w:after="0" w:afterAutospacing="0"/>
        <w:jc w:val="both"/>
      </w:pPr>
      <w:r w:rsidRPr="007C6870">
        <w:rPr>
          <w:rStyle w:val="a5"/>
          <w:b w:val="0"/>
          <w:bCs w:val="0"/>
        </w:rPr>
        <w:t>1.7. Uber</w:t>
      </w:r>
      <w:r w:rsidRPr="007C6870">
        <w:t xml:space="preserve"> – a legal entity with which the Company has established business relations by entering into a cooperation agreement.</w:t>
      </w:r>
    </w:p>
    <w:p w14:paraId="5922CAFC" w14:textId="77777777" w:rsidR="007C6870" w:rsidRPr="007C6870" w:rsidRDefault="007C6870" w:rsidP="007C6870">
      <w:pPr>
        <w:pStyle w:val="a4"/>
        <w:spacing w:before="0" w:beforeAutospacing="0" w:after="0" w:afterAutospacing="0"/>
        <w:jc w:val="both"/>
      </w:pPr>
      <w:r w:rsidRPr="007C6870">
        <w:rPr>
          <w:rStyle w:val="a5"/>
          <w:b w:val="0"/>
          <w:bCs w:val="0"/>
        </w:rPr>
        <w:t>1.8. “Uber Driver” Mobile Application</w:t>
      </w:r>
      <w:r w:rsidRPr="007C6870">
        <w:t xml:space="preserve"> – software intended for installation (download) on the User’s smart devices operating under iOS and Android operating systems.</w:t>
      </w:r>
    </w:p>
    <w:p w14:paraId="26D21976" w14:textId="77777777" w:rsidR="007C6870" w:rsidRPr="007C6870" w:rsidRDefault="007C6870" w:rsidP="007C6870">
      <w:pPr>
        <w:pStyle w:val="a4"/>
        <w:spacing w:before="0" w:beforeAutospacing="0" w:after="0" w:afterAutospacing="0"/>
        <w:jc w:val="both"/>
      </w:pPr>
      <w:r w:rsidRPr="007C6870">
        <w:rPr>
          <w:rStyle w:val="a5"/>
          <w:b w:val="0"/>
          <w:bCs w:val="0"/>
        </w:rPr>
        <w:t>1.9. User</w:t>
      </w:r>
      <w:r w:rsidRPr="007C6870">
        <w:t xml:space="preserve"> – a legally capable individual who has installed the mobile application and accepted the Company’s Public Offer set forth in this Agreement by authorizing in the “YASKRAVA” mobile application.</w:t>
      </w:r>
    </w:p>
    <w:p w14:paraId="65279DA1" w14:textId="77777777" w:rsidR="007C6870" w:rsidRPr="007C6870" w:rsidRDefault="007C6870" w:rsidP="007C6870">
      <w:pPr>
        <w:pStyle w:val="a4"/>
        <w:spacing w:before="0" w:beforeAutospacing="0" w:after="0" w:afterAutospacing="0"/>
        <w:jc w:val="both"/>
      </w:pPr>
      <w:r w:rsidRPr="007C6870">
        <w:rPr>
          <w:rStyle w:val="a5"/>
          <w:b w:val="0"/>
          <w:bCs w:val="0"/>
        </w:rPr>
        <w:t>1.10. Acceptance</w:t>
      </w:r>
      <w:r w:rsidRPr="007C6870">
        <w:t xml:space="preserve"> – full, unconditional and irrevocable acceptance by the User of the terms specified in the Offer without any exceptions, limitations or reservations pursuant to Part 2 of Article 642 of the Civil Code of Ukraine.</w:t>
      </w:r>
    </w:p>
    <w:p w14:paraId="3BD71A8E" w14:textId="77777777" w:rsidR="007C6870" w:rsidRPr="007C6870" w:rsidRDefault="007C6870" w:rsidP="007C6870">
      <w:pPr>
        <w:pStyle w:val="a4"/>
        <w:spacing w:before="0" w:beforeAutospacing="0" w:after="0" w:afterAutospacing="0"/>
        <w:jc w:val="both"/>
      </w:pPr>
      <w:r w:rsidRPr="007C6870">
        <w:t>Acceptance may be carried out by the User through the following consecutive actions:</w:t>
      </w:r>
    </w:p>
    <w:p w14:paraId="46229719" w14:textId="77777777" w:rsidR="007C6870" w:rsidRPr="007C6870" w:rsidRDefault="007C6870">
      <w:pPr>
        <w:pStyle w:val="a4"/>
        <w:numPr>
          <w:ilvl w:val="0"/>
          <w:numId w:val="1"/>
        </w:numPr>
        <w:spacing w:before="0" w:beforeAutospacing="0" w:after="0" w:afterAutospacing="0"/>
        <w:ind w:left="0" w:firstLine="0"/>
        <w:jc w:val="both"/>
      </w:pPr>
      <w:r w:rsidRPr="007C6870">
        <w:t>installing (downloading) the “Uber Driver” mobile application on the User’s smart device;</w:t>
      </w:r>
    </w:p>
    <w:p w14:paraId="380B67EF" w14:textId="77777777" w:rsidR="007C6870" w:rsidRPr="007C6870" w:rsidRDefault="007C6870">
      <w:pPr>
        <w:pStyle w:val="a4"/>
        <w:numPr>
          <w:ilvl w:val="0"/>
          <w:numId w:val="1"/>
        </w:numPr>
        <w:spacing w:before="0" w:beforeAutospacing="0" w:after="0" w:afterAutospacing="0"/>
        <w:ind w:left="0" w:firstLine="0"/>
        <w:jc w:val="both"/>
      </w:pPr>
      <w:r w:rsidRPr="007C6870">
        <w:t>authorizing the User and subsequently logging into the User’s Personal Account in the “YASKRAVA” mobile application. Authorization is carried out by confirming the User’s personal data (full name, e-mail address, telephone number and rating) transmitted by Uber to the Company as a partner. The User must familiarize themselves with the terms of the Public Offer and confirm their consent to its terms when receiving any offers from the Company, as well as when ordering any services through the “YASKRAVA” mobile application.</w:t>
      </w:r>
    </w:p>
    <w:p w14:paraId="289F0B1A" w14:textId="77777777" w:rsidR="007C6870" w:rsidRPr="007C6870" w:rsidRDefault="007C6870" w:rsidP="007C6870">
      <w:pPr>
        <w:pStyle w:val="a4"/>
        <w:spacing w:before="0" w:beforeAutospacing="0" w:after="0" w:afterAutospacing="0"/>
        <w:jc w:val="both"/>
      </w:pPr>
      <w:r w:rsidRPr="007C6870">
        <w:rPr>
          <w:rStyle w:val="a5"/>
          <w:b w:val="0"/>
          <w:bCs w:val="0"/>
        </w:rPr>
        <w:t>1.11. Authorized Access</w:t>
      </w:r>
      <w:r w:rsidRPr="007C6870">
        <w:t xml:space="preserve"> – access to the Company’s offers subject to successful verification of the legitimacy of the User’s remote request to access the “YASKRAVA” mobile application, carried out using a confirmation code automatically generated by the Company’s system.</w:t>
      </w:r>
    </w:p>
    <w:p w14:paraId="78799EA9" w14:textId="77777777" w:rsidR="007C6870" w:rsidRPr="007C6870" w:rsidRDefault="007C6870" w:rsidP="007C6870">
      <w:pPr>
        <w:pStyle w:val="a4"/>
        <w:spacing w:before="0" w:beforeAutospacing="0" w:after="0" w:afterAutospacing="0"/>
        <w:jc w:val="both"/>
      </w:pPr>
      <w:r w:rsidRPr="007C6870">
        <w:rPr>
          <w:rStyle w:val="a5"/>
          <w:b w:val="0"/>
          <w:bCs w:val="0"/>
        </w:rPr>
        <w:t>1.12. Account Data</w:t>
      </w:r>
      <w:r w:rsidRPr="007C6870">
        <w:t xml:space="preserve"> – User data used for User identification and provision of authorized access to the “YASKRAVA” mobile application.</w:t>
      </w:r>
    </w:p>
    <w:p w14:paraId="6CC8BEC4" w14:textId="77777777" w:rsidR="007C6870" w:rsidRPr="007C6870" w:rsidRDefault="007C6870" w:rsidP="007C6870">
      <w:pPr>
        <w:pStyle w:val="a4"/>
        <w:spacing w:before="0" w:beforeAutospacing="0" w:after="0" w:afterAutospacing="0"/>
        <w:jc w:val="both"/>
      </w:pPr>
      <w:r w:rsidRPr="007C6870">
        <w:rPr>
          <w:rStyle w:val="a5"/>
          <w:b w:val="0"/>
          <w:bCs w:val="0"/>
        </w:rPr>
        <w:lastRenderedPageBreak/>
        <w:t>1.13. Personal Data</w:t>
      </w:r>
      <w:r w:rsidRPr="007C6870">
        <w:t xml:space="preserve"> – information or a set of information about an individual who is identified or may be identified.</w:t>
      </w:r>
    </w:p>
    <w:p w14:paraId="6C4B4B54" w14:textId="77777777" w:rsidR="007C6870" w:rsidRPr="007C6870" w:rsidRDefault="007C6870" w:rsidP="007C6870">
      <w:pPr>
        <w:pStyle w:val="a4"/>
        <w:spacing w:before="0" w:beforeAutospacing="0" w:after="0" w:afterAutospacing="0"/>
        <w:jc w:val="both"/>
      </w:pPr>
      <w:r w:rsidRPr="007C6870">
        <w:rPr>
          <w:rStyle w:val="a5"/>
          <w:b w:val="0"/>
          <w:bCs w:val="0"/>
        </w:rPr>
        <w:t>1.14. Consent of the Personal Data Subject</w:t>
      </w:r>
      <w:r w:rsidRPr="007C6870">
        <w:t xml:space="preserve"> – the voluntary expression of will of an individual granting permission to process their personal data in accordance with the purpose of such processing.</w:t>
      </w:r>
    </w:p>
    <w:p w14:paraId="1F95C589" w14:textId="77777777" w:rsidR="007C6870" w:rsidRPr="007C6870" w:rsidRDefault="007C6870" w:rsidP="007C6870">
      <w:pPr>
        <w:pStyle w:val="a4"/>
        <w:spacing w:before="0" w:beforeAutospacing="0" w:after="0" w:afterAutospacing="0"/>
        <w:jc w:val="both"/>
      </w:pPr>
      <w:r w:rsidRPr="007C6870">
        <w:rPr>
          <w:rStyle w:val="a5"/>
          <w:b w:val="0"/>
          <w:bCs w:val="0"/>
        </w:rPr>
        <w:t>1.15. Processing of Personal Data</w:t>
      </w:r>
      <w:r w:rsidRPr="007C6870">
        <w:t xml:space="preserve"> – any action or set of actions, such as collection, registration, accumulation, storage, adaptation, modification, updating, use and dissemination (distribution, implementation, transfer), anonymization and destruction of personal data, including through information (automated) systems.</w:t>
      </w:r>
    </w:p>
    <w:p w14:paraId="4FC7E186" w14:textId="77777777" w:rsidR="007C6870" w:rsidRPr="007C6870" w:rsidRDefault="007C6870" w:rsidP="007C6870">
      <w:pPr>
        <w:pStyle w:val="a4"/>
        <w:spacing w:before="0" w:beforeAutospacing="0" w:after="0" w:afterAutospacing="0"/>
        <w:jc w:val="both"/>
      </w:pPr>
      <w:r w:rsidRPr="007C6870">
        <w:rPr>
          <w:rStyle w:val="a5"/>
          <w:b w:val="0"/>
          <w:bCs w:val="0"/>
        </w:rPr>
        <w:t>1.16. Rules for the Provision of Relevant Services (Privacy Policy and Terms of Use)</w:t>
      </w:r>
      <w:r w:rsidRPr="007C6870">
        <w:t xml:space="preserve"> – the terms and conditions for the provision of Services selected by the User under this Agreement, which constitute an integral part hereof and are the sole source governing all relations between the User and the Company arising in the course of providing the Services. All advertising, presentation and other materials created and existing for the purpose of informing about the Company’s services and offers are for informational and reference purposes only and shall not constitute a source governing all terms and conditions of the provision of Services.</w:t>
      </w:r>
    </w:p>
    <w:p w14:paraId="4223B9D5" w14:textId="77777777" w:rsidR="007C6870" w:rsidRPr="007C6870" w:rsidRDefault="007C6870" w:rsidP="007C6870">
      <w:pPr>
        <w:pStyle w:val="a4"/>
        <w:spacing w:before="0" w:beforeAutospacing="0" w:after="0" w:afterAutospacing="0"/>
        <w:jc w:val="both"/>
      </w:pPr>
      <w:r w:rsidRPr="007C6870">
        <w:rPr>
          <w:rStyle w:val="a5"/>
          <w:b w:val="0"/>
          <w:bCs w:val="0"/>
        </w:rPr>
        <w:t>1.17. Partner / Vendor</w:t>
      </w:r>
      <w:r w:rsidRPr="007C6870">
        <w:t xml:space="preserve"> – a third party that independently provides Users with goods and/or services, information about which may be presented in the Application.</w:t>
      </w:r>
    </w:p>
    <w:p w14:paraId="6F9CE649" w14:textId="77777777" w:rsidR="007C6870" w:rsidRPr="007C6870" w:rsidRDefault="007C6870" w:rsidP="007C6870">
      <w:pPr>
        <w:pStyle w:val="a4"/>
        <w:jc w:val="center"/>
      </w:pPr>
      <w:r w:rsidRPr="007C6870">
        <w:rPr>
          <w:rStyle w:val="a5"/>
        </w:rPr>
        <w:t>2. GENERAL TERMS</w:t>
      </w:r>
    </w:p>
    <w:p w14:paraId="713B6A6A" w14:textId="77777777" w:rsidR="007C6870" w:rsidRPr="007C6870" w:rsidRDefault="007C6870" w:rsidP="007C6870">
      <w:pPr>
        <w:pStyle w:val="a4"/>
        <w:spacing w:before="0" w:beforeAutospacing="0" w:after="0" w:afterAutospacing="0"/>
        <w:jc w:val="both"/>
      </w:pPr>
      <w:r w:rsidRPr="007C6870">
        <w:rPr>
          <w:rStyle w:val="a5"/>
          <w:b w:val="0"/>
          <w:bCs w:val="0"/>
        </w:rPr>
        <w:t>2.1.</w:t>
      </w:r>
      <w:r w:rsidRPr="007C6870">
        <w:t xml:space="preserve"> This Agreement is concluded between the User and the Company in the form of an accession agreement pursuant to Article 634 of the Civil Code of Ukraine and remains effective until the Parties have fulfilled their obligations.</w:t>
      </w:r>
    </w:p>
    <w:p w14:paraId="0F6E53EE" w14:textId="77777777" w:rsidR="007C6870" w:rsidRPr="007C6870" w:rsidRDefault="007C6870" w:rsidP="007C6870">
      <w:pPr>
        <w:pStyle w:val="a4"/>
        <w:spacing w:before="0" w:beforeAutospacing="0" w:after="0" w:afterAutospacing="0"/>
        <w:jc w:val="both"/>
      </w:pPr>
      <w:r w:rsidRPr="007C6870">
        <w:rPr>
          <w:rStyle w:val="a5"/>
          <w:b w:val="0"/>
          <w:bCs w:val="0"/>
        </w:rPr>
        <w:t>2.2.</w:t>
      </w:r>
      <w:r w:rsidRPr="007C6870">
        <w:t xml:space="preserve"> Publication (posting) of the text of the Agreement on the Company’s website constitutes the Company’s official offer (Public Offer) addressed to an indefinite number of persons pursuant to Article 641 of the Civil Code of Ukraine to enter into an agreement for the provision of services under the terms of an accession agreement.</w:t>
      </w:r>
    </w:p>
    <w:p w14:paraId="169688D6" w14:textId="77777777" w:rsidR="007C6870" w:rsidRPr="007C6870" w:rsidRDefault="007C6870" w:rsidP="007C6870">
      <w:pPr>
        <w:pStyle w:val="a4"/>
        <w:spacing w:before="0" w:beforeAutospacing="0" w:after="0" w:afterAutospacing="0"/>
        <w:jc w:val="both"/>
      </w:pPr>
      <w:r w:rsidRPr="007C6870">
        <w:rPr>
          <w:rStyle w:val="a5"/>
          <w:b w:val="0"/>
          <w:bCs w:val="0"/>
        </w:rPr>
        <w:t>2.3.</w:t>
      </w:r>
      <w:r w:rsidRPr="007C6870">
        <w:t xml:space="preserve"> The Agreement is concluded by the User joining its terms in their entirety, without any exceptions, limitations or reservations.</w:t>
      </w:r>
    </w:p>
    <w:p w14:paraId="280C3623" w14:textId="77777777" w:rsidR="007C6870" w:rsidRPr="007C6870" w:rsidRDefault="007C6870" w:rsidP="007C6870">
      <w:pPr>
        <w:pStyle w:val="a4"/>
        <w:spacing w:before="0" w:beforeAutospacing="0" w:after="0" w:afterAutospacing="0"/>
        <w:jc w:val="both"/>
      </w:pPr>
      <w:r w:rsidRPr="007C6870">
        <w:rPr>
          <w:rStyle w:val="a5"/>
          <w:b w:val="0"/>
          <w:bCs w:val="0"/>
        </w:rPr>
        <w:t>2.4.</w:t>
      </w:r>
      <w:r w:rsidRPr="007C6870">
        <w:t xml:space="preserve"> By accepting the terms of this Offer, the User agrees to all terms of this Agreement and confirms that all its provisions are clear to them.</w:t>
      </w:r>
    </w:p>
    <w:p w14:paraId="77859F9F" w14:textId="77777777" w:rsidR="007C6870" w:rsidRPr="007C6870" w:rsidRDefault="007C6870" w:rsidP="007C6870">
      <w:pPr>
        <w:pStyle w:val="a4"/>
        <w:spacing w:before="0" w:beforeAutospacing="0" w:after="0" w:afterAutospacing="0"/>
        <w:jc w:val="both"/>
      </w:pPr>
      <w:r w:rsidRPr="007C6870">
        <w:rPr>
          <w:rStyle w:val="a5"/>
          <w:b w:val="0"/>
          <w:bCs w:val="0"/>
        </w:rPr>
        <w:t>2.5.</w:t>
      </w:r>
      <w:r w:rsidRPr="007C6870">
        <w:t xml:space="preserve"> This Offer is an open and publicly available document. The current version of the Agreement is available at </w:t>
      </w:r>
      <w:r w:rsidRPr="007C6870">
        <w:rPr>
          <w:rStyle w:val="a5"/>
          <w:b w:val="0"/>
          <w:bCs w:val="0"/>
        </w:rPr>
        <w:t>yaskrava.eu</w:t>
      </w:r>
      <w:r w:rsidRPr="007C6870">
        <w:t xml:space="preserve"> and may be reviewed prior to the User’s acceptance of the terms of the Agreement.</w:t>
      </w:r>
    </w:p>
    <w:p w14:paraId="5C499ED5" w14:textId="77777777" w:rsidR="007C6870" w:rsidRPr="007C6870" w:rsidRDefault="007C6870" w:rsidP="007C6870">
      <w:pPr>
        <w:pStyle w:val="a4"/>
        <w:spacing w:before="0" w:beforeAutospacing="0" w:after="0" w:afterAutospacing="0"/>
        <w:jc w:val="both"/>
      </w:pPr>
      <w:r w:rsidRPr="007C6870">
        <w:rPr>
          <w:rStyle w:val="a5"/>
          <w:b w:val="0"/>
          <w:bCs w:val="0"/>
        </w:rPr>
        <w:t>2.6.</w:t>
      </w:r>
      <w:r w:rsidRPr="007C6870">
        <w:t xml:space="preserve"> The Company may amend or supplement the Agreement at any time without prior or subsequent notice, provided that such amendments are published 10 (ten) business days before their effective date and made publicly available by publication on the Company’s Website. The User is responsible for familiarizing themselves with the current version of the Agreement. Continued use of the </w:t>
      </w:r>
      <w:r w:rsidRPr="007C6870">
        <w:rPr>
          <w:rStyle w:val="a5"/>
          <w:b w:val="0"/>
          <w:bCs w:val="0"/>
        </w:rPr>
        <w:t>“YASKRAVA” mobile application</w:t>
      </w:r>
      <w:r w:rsidRPr="007C6870">
        <w:t xml:space="preserve"> by the User after amendments and/or additions to the Agreement have been made shall constitute the User’s acceptance of and consent to such amendments and/or additions.</w:t>
      </w:r>
    </w:p>
    <w:p w14:paraId="0F5F25D4" w14:textId="77777777" w:rsidR="007C6870" w:rsidRPr="007C6870" w:rsidRDefault="007C6870" w:rsidP="007C6870">
      <w:pPr>
        <w:pStyle w:val="a4"/>
        <w:spacing w:before="0" w:beforeAutospacing="0" w:after="0" w:afterAutospacing="0"/>
        <w:jc w:val="both"/>
      </w:pPr>
      <w:r w:rsidRPr="007C6870">
        <w:rPr>
          <w:rStyle w:val="a5"/>
          <w:b w:val="0"/>
          <w:bCs w:val="0"/>
        </w:rPr>
        <w:t>2.7.</w:t>
      </w:r>
      <w:r w:rsidRPr="007C6870">
        <w:t xml:space="preserve"> Continued use of the </w:t>
      </w:r>
      <w:r w:rsidRPr="007C6870">
        <w:rPr>
          <w:rStyle w:val="a5"/>
          <w:b w:val="0"/>
          <w:bCs w:val="0"/>
        </w:rPr>
        <w:t>“YASKRAVA” mobile application</w:t>
      </w:r>
      <w:r w:rsidRPr="007C6870">
        <w:t xml:space="preserve"> by the User after amendments and/or additions to the Offer have entered into force shall constitute acceptance by the User of the updated Agreement. If the User disagrees with amendments and/or additions made by the Company to the Offer or disagrees with new service fees, the User must discontinue use of the </w:t>
      </w:r>
      <w:r w:rsidRPr="007C6870">
        <w:rPr>
          <w:rStyle w:val="a5"/>
          <w:b w:val="0"/>
          <w:bCs w:val="0"/>
        </w:rPr>
        <w:t>“YASKRAVA” mobile application</w:t>
      </w:r>
      <w:r w:rsidRPr="007C6870">
        <w:t>.</w:t>
      </w:r>
    </w:p>
    <w:p w14:paraId="503ADE54" w14:textId="77777777" w:rsidR="007C6870" w:rsidRPr="007C6870" w:rsidRDefault="007C6870" w:rsidP="007C6870">
      <w:pPr>
        <w:pStyle w:val="a4"/>
        <w:spacing w:before="0" w:beforeAutospacing="0" w:after="0" w:afterAutospacing="0"/>
        <w:jc w:val="both"/>
      </w:pPr>
      <w:r w:rsidRPr="007C6870">
        <w:rPr>
          <w:rStyle w:val="a5"/>
          <w:b w:val="0"/>
          <w:bCs w:val="0"/>
        </w:rPr>
        <w:t>2.8.</w:t>
      </w:r>
      <w:r w:rsidRPr="007C6870">
        <w:t xml:space="preserve"> Each Party warrants to the other Party that it has the necessary legal capacity and all rights and powers necessary and sufficient to conclude and perform the Agreement in accordance with its terms. The User also confirms that there are no circumstances that could render this Agreement void.</w:t>
      </w:r>
    </w:p>
    <w:p w14:paraId="7D700BB6" w14:textId="77777777" w:rsidR="007C6870" w:rsidRPr="007C6870" w:rsidRDefault="007C6870" w:rsidP="007C6870">
      <w:pPr>
        <w:pStyle w:val="a4"/>
        <w:spacing w:before="0" w:beforeAutospacing="0" w:after="0" w:afterAutospacing="0"/>
        <w:jc w:val="both"/>
      </w:pPr>
      <w:r w:rsidRPr="007C6870">
        <w:rPr>
          <w:rStyle w:val="a5"/>
          <w:b w:val="0"/>
          <w:bCs w:val="0"/>
        </w:rPr>
        <w:t>2.9.</w:t>
      </w:r>
      <w:r w:rsidRPr="007C6870">
        <w:t xml:space="preserve"> This Agreement is public within the meaning of Article 633 of the Civil Code of Ukraine.</w:t>
      </w:r>
    </w:p>
    <w:p w14:paraId="4E7E4518" w14:textId="77777777" w:rsidR="007C6870" w:rsidRPr="007C6870" w:rsidRDefault="007C6870" w:rsidP="007C6870">
      <w:pPr>
        <w:pStyle w:val="a4"/>
        <w:spacing w:before="0" w:beforeAutospacing="0" w:after="0" w:afterAutospacing="0"/>
        <w:jc w:val="both"/>
      </w:pPr>
      <w:r w:rsidRPr="007C6870">
        <w:rPr>
          <w:rStyle w:val="a5"/>
          <w:b w:val="0"/>
          <w:bCs w:val="0"/>
        </w:rPr>
        <w:t>2.10.</w:t>
      </w:r>
      <w:r w:rsidRPr="007C6870">
        <w:t xml:space="preserve"> The place of conclusion of the Agreement is Kyiv, Ukraine.</w:t>
      </w:r>
    </w:p>
    <w:p w14:paraId="5D2D8CD9" w14:textId="77777777" w:rsidR="007C6870" w:rsidRPr="007C6870" w:rsidRDefault="007C6870" w:rsidP="007C6870">
      <w:pPr>
        <w:pStyle w:val="a4"/>
        <w:spacing w:before="0" w:beforeAutospacing="0" w:after="0" w:afterAutospacing="0"/>
        <w:jc w:val="both"/>
      </w:pPr>
      <w:r w:rsidRPr="007C6870">
        <w:rPr>
          <w:rStyle w:val="a5"/>
          <w:b w:val="0"/>
          <w:bCs w:val="0"/>
        </w:rPr>
        <w:t>2.11.</w:t>
      </w:r>
      <w:r w:rsidRPr="007C6870">
        <w:t xml:space="preserve"> By joining this Public Offer, the User consents to the Company’s use and processing of their personal data in accordance with the Law of Ukraine “On Personal Data Protection”.</w:t>
      </w:r>
    </w:p>
    <w:p w14:paraId="37814696" w14:textId="77777777" w:rsidR="007C6870" w:rsidRPr="007C6870" w:rsidRDefault="007C6870" w:rsidP="007C6870">
      <w:pPr>
        <w:pStyle w:val="a4"/>
        <w:spacing w:before="0" w:beforeAutospacing="0" w:after="0" w:afterAutospacing="0"/>
        <w:jc w:val="both"/>
      </w:pPr>
      <w:r w:rsidRPr="007C6870">
        <w:rPr>
          <w:rStyle w:val="a5"/>
          <w:b w:val="0"/>
          <w:bCs w:val="0"/>
        </w:rPr>
        <w:lastRenderedPageBreak/>
        <w:t>2.12.</w:t>
      </w:r>
      <w:r w:rsidRPr="007C6870">
        <w:t xml:space="preserve"> If, through the Application, the User gains access to offers, goods or services of Partners/Vendors, the agreement for the purchase of the relevant goods or services is concluded directly between the User and the relevant Partner/Vendor.</w:t>
      </w:r>
    </w:p>
    <w:p w14:paraId="757DB597" w14:textId="77777777" w:rsidR="007C6870" w:rsidRPr="007C6870" w:rsidRDefault="007C6870" w:rsidP="007C6870">
      <w:pPr>
        <w:pStyle w:val="a4"/>
        <w:spacing w:before="0" w:beforeAutospacing="0" w:after="0" w:afterAutospacing="0"/>
        <w:jc w:val="both"/>
      </w:pPr>
      <w:r w:rsidRPr="007C6870">
        <w:rPr>
          <w:rStyle w:val="a5"/>
          <w:b w:val="0"/>
          <w:bCs w:val="0"/>
        </w:rPr>
        <w:t>2.13.</w:t>
      </w:r>
      <w:r w:rsidRPr="007C6870">
        <w:t xml:space="preserve"> Payment for goods and/or services of Partners/Vendors shall be made by the User directly to the relevant Partner/Vendor in accordance with the terms established by such Partner/Vendor. The Company is not the seller of such goods, the manufacturer of such goods or the direct provider of the relevant services unless expressly stated otherwise in the Application.</w:t>
      </w:r>
    </w:p>
    <w:p w14:paraId="6776BD04" w14:textId="0A73DE79" w:rsidR="007C6870" w:rsidRPr="007C6870" w:rsidRDefault="007C6870" w:rsidP="007C6870">
      <w:pPr>
        <w:pStyle w:val="a4"/>
        <w:jc w:val="center"/>
      </w:pPr>
      <w:r w:rsidRPr="007C6870">
        <w:rPr>
          <w:rStyle w:val="a5"/>
        </w:rPr>
        <w:t>3. PROCEDURE FOR CONCLUDING THE AGREEMENT</w:t>
      </w:r>
    </w:p>
    <w:p w14:paraId="59B39133" w14:textId="77777777" w:rsidR="007C6870" w:rsidRPr="007C6870" w:rsidRDefault="007C6870" w:rsidP="007C6870">
      <w:pPr>
        <w:pStyle w:val="a4"/>
        <w:spacing w:before="0" w:beforeAutospacing="0" w:after="0" w:afterAutospacing="0"/>
        <w:jc w:val="both"/>
      </w:pPr>
      <w:r w:rsidRPr="007C6870">
        <w:rPr>
          <w:rStyle w:val="a5"/>
          <w:b w:val="0"/>
          <w:bCs w:val="0"/>
        </w:rPr>
        <w:t>3.1.</w:t>
      </w:r>
      <w:r w:rsidRPr="007C6870">
        <w:t xml:space="preserve"> The Agreement is concluded by the User joining the Public Offer through full and unconditional acceptance of all terms of this Agreement without any conditions, exclusions or reservations.</w:t>
      </w:r>
    </w:p>
    <w:p w14:paraId="57D564DE" w14:textId="77777777" w:rsidR="007C6870" w:rsidRPr="007C6870" w:rsidRDefault="007C6870" w:rsidP="007C6870">
      <w:pPr>
        <w:pStyle w:val="isselectedend"/>
        <w:spacing w:before="0" w:beforeAutospacing="0" w:after="0" w:afterAutospacing="0"/>
        <w:jc w:val="both"/>
        <w:rPr>
          <w:lang w:val="uk-UA"/>
        </w:rPr>
      </w:pPr>
      <w:r w:rsidRPr="007C6870">
        <w:rPr>
          <w:rStyle w:val="a4"/>
        </w:rPr>
        <w:t>3.2.</w:t>
      </w:r>
      <w:r w:rsidRPr="007C6870">
        <w:t xml:space="preserve"> The User confirms that, prior to concluding this Agreement, they were fully and duly familiarized with all its provisions and accepted them voluntarily and without coercion. Confirmation of familiarization with and acceptance of the terms of the Agreement also includes placing a check mark in the designated field under the words “</w:t>
      </w:r>
      <w:r w:rsidRPr="007C6870">
        <w:rPr>
          <w:rStyle w:val="aa"/>
        </w:rPr>
        <w:t>agree and accept</w:t>
      </w:r>
      <w:r w:rsidRPr="007C6870">
        <w:t xml:space="preserve">” displayed during the first authorization in the </w:t>
      </w:r>
      <w:r w:rsidRPr="007C6870">
        <w:rPr>
          <w:rStyle w:val="a4"/>
        </w:rPr>
        <w:t>“YASKRAVA” mobile application</w:t>
      </w:r>
      <w:r w:rsidRPr="007C6870">
        <w:t>.</w:t>
      </w:r>
      <w:r w:rsidRPr="007C6870">
        <w:rPr>
          <w:lang w:val="uk-UA"/>
        </w:rPr>
        <w:t xml:space="preserve"> </w:t>
      </w:r>
    </w:p>
    <w:p w14:paraId="69DC6658" w14:textId="43A2CE69" w:rsidR="007C6870" w:rsidRPr="007C6870" w:rsidRDefault="007C6870" w:rsidP="007C6870">
      <w:pPr>
        <w:pStyle w:val="isselectedend"/>
        <w:spacing w:before="0" w:beforeAutospacing="0" w:after="0" w:afterAutospacing="0"/>
        <w:jc w:val="both"/>
      </w:pPr>
      <w:r w:rsidRPr="007C6870">
        <w:t>3.3. The User accepts the Agreement (i.e. gives their express and irrevocable consent to comply with all its terms) by authorizing in the “YASKRAVA” mobile application.</w:t>
      </w:r>
    </w:p>
    <w:p w14:paraId="474F3D59"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3.4. The Agreement shall be deemed concluded (accepted) upon the User performing the actions specified in Clause 3.3 of Section 3 of this Agreement. Authorization of the User in the “YASKRAVA” mobile application shall be sufficient to receive the Services.</w:t>
      </w:r>
    </w:p>
    <w:p w14:paraId="45F15114"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3.5. Provided that the acceptance procedure is duly followed, the Agreement shall be deemed concluded in simple written form, shall enter into force upon acceptance and shall remain effective throughout the entire period of receipt of the Services or until terminated on the grounds specified by the Agreement and/or applicable Ukrainian law. Expiration of the Agreement shall not release the Parties from fulfillment of obligations undertaken by them.</w:t>
      </w:r>
    </w:p>
    <w:p w14:paraId="55C04C9F"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3.6. Conclusion of the Agreement means that the User: has familiarized themselves, to the extent necessary, with the rules for the provision of services; recognizes the professional competence of the Company and the rules for performing all actions described in this Agreement; and accepts all terms of this Agreement without objections.</w:t>
      </w:r>
    </w:p>
    <w:p w14:paraId="4D48603B"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3.7. The Company shall not be liable for any unauthorized access to or use of the “YASKRAVA” mobile application and/or any information about Users stored on the Company’s Server, nor for any errors, viruses or other defects and violations in the “YASKRAVA” mobile application that may be transmitted to or through it by third parties, or for their consequences for the User, including, without limitation, losses, lost profits, moral damage, or damage to honor, dignity or business reputation.</w:t>
      </w:r>
    </w:p>
    <w:p w14:paraId="6CA0838F" w14:textId="77777777" w:rsidR="007C6870" w:rsidRPr="007C6870" w:rsidRDefault="007C6870" w:rsidP="007C6870">
      <w:pPr>
        <w:spacing w:before="100" w:beforeAutospacing="1" w:after="100" w:afterAutospacing="1" w:line="240" w:lineRule="auto"/>
        <w:jc w:val="center"/>
        <w:rPr>
          <w:rFonts w:ascii="Times New Roman" w:eastAsia="Times New Roman" w:hAnsi="Times New Roman" w:cs="Times New Roman"/>
          <w:b/>
          <w:bCs/>
          <w:sz w:val="24"/>
          <w:szCs w:val="24"/>
          <w:lang w:val="ru-UA" w:eastAsia="ru-RU"/>
        </w:rPr>
      </w:pPr>
      <w:r w:rsidRPr="007C6870">
        <w:rPr>
          <w:rFonts w:ascii="Times New Roman" w:eastAsia="Times New Roman" w:hAnsi="Times New Roman" w:cs="Times New Roman"/>
          <w:b/>
          <w:bCs/>
          <w:sz w:val="24"/>
          <w:szCs w:val="24"/>
          <w:lang w:val="ru-UA" w:eastAsia="ru-RU"/>
        </w:rPr>
        <w:t>4. RIGHTS AND OBLIGATIONS OF THE PARTIES</w:t>
      </w:r>
    </w:p>
    <w:p w14:paraId="64E3F3C4"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4.1. The User has the right to:</w:t>
      </w:r>
    </w:p>
    <w:p w14:paraId="180B98EC"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4.1.1. Receive necessary and reliable information about the Company, the scope of services provided by it, as well as other information related to the provision of services. Receive information about Partners, goods and/or services presented in the mobile application.</w:t>
      </w:r>
    </w:p>
    <w:p w14:paraId="0FF64CBC"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4.1.2. Monitor the provision of services by the Company.</w:t>
      </w:r>
    </w:p>
    <w:p w14:paraId="76EA8835"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4.1.3. Refuse services if the services provided do not comply with the terms of the Agreement.</w:t>
      </w:r>
    </w:p>
    <w:p w14:paraId="1E785723"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4.1.4. Use the discount system for Goods/Services presented in the “YASKRAVA” mobile application.</w:t>
      </w:r>
    </w:p>
    <w:p w14:paraId="09B39330"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4.1.5. Request deletion of their Account and personal data in the cases and in accordance with the procedure provided by Ukrainian law and the Privacy Policy.</w:t>
      </w:r>
    </w:p>
    <w:p w14:paraId="49225820"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4.1.6. Request access to their personal data, as well as its correction, modification or deletion, in the cases and in accordance with the procedure provided by law.</w:t>
      </w:r>
    </w:p>
    <w:p w14:paraId="459BAC99"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 xml:space="preserve">4.1.7. Requests concerning personal data may be sent to: </w:t>
      </w:r>
      <w:hyperlink r:id="rId6" w:history="1">
        <w:r w:rsidRPr="007C6870">
          <w:rPr>
            <w:rFonts w:ascii="Times New Roman" w:eastAsia="Times New Roman" w:hAnsi="Times New Roman" w:cs="Times New Roman"/>
            <w:color w:val="0000FF"/>
            <w:sz w:val="24"/>
            <w:szCs w:val="24"/>
            <w:u w:val="single"/>
            <w:lang w:val="ru-UA" w:eastAsia="ru-RU"/>
          </w:rPr>
          <w:t>office@yaskrava.eu</w:t>
        </w:r>
      </w:hyperlink>
      <w:r w:rsidRPr="007C6870">
        <w:rPr>
          <w:rFonts w:ascii="Times New Roman" w:eastAsia="Times New Roman" w:hAnsi="Times New Roman" w:cs="Times New Roman"/>
          <w:sz w:val="24"/>
          <w:szCs w:val="24"/>
          <w:lang w:val="ru-UA" w:eastAsia="ru-RU"/>
        </w:rPr>
        <w:t>.</w:t>
      </w:r>
    </w:p>
    <w:p w14:paraId="003955C8"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4.2. The User undertakes to:</w:t>
      </w:r>
    </w:p>
    <w:p w14:paraId="329C9839"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lastRenderedPageBreak/>
        <w:t>4.2.1. Provide complete and accurate information necessary to identify the User.</w:t>
      </w:r>
    </w:p>
    <w:p w14:paraId="3C888FE3"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4.2.2. Provide their surname, first name and patronymic, contact details and other additional information at the Company’s request if such data is unavailable.</w:t>
      </w:r>
    </w:p>
    <w:p w14:paraId="5E04BCC6"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4.2.3. During authorization in the “YASKRAVA” mobile application and when using the discount system, comply with applicable law and generally accepted moral standards and not use the results of the Company’s services for unlawful purposes that may violate the rights and legitimate interests of the Company and/or third parties.</w:t>
      </w:r>
    </w:p>
    <w:p w14:paraId="76CAD271"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4.2.4. Accept the services provided by the Company in accordance with the terms of the Agreement.</w:t>
      </w:r>
    </w:p>
    <w:p w14:paraId="5DF82313"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4.2.5. Prevent third parties from accessing the “YASKRAVA” mobile application and not transfer User Account Data to third parties.</w:t>
      </w:r>
    </w:p>
    <w:p w14:paraId="13666AA5"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4.2.6. Comply with Ukrainian legislation concerning the protection of the Company’s copyrights.</w:t>
      </w:r>
    </w:p>
    <w:p w14:paraId="5B15EE24"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4.2.7. Not use the mobile application in a manner contrary to Ukrainian law.</w:t>
      </w:r>
    </w:p>
    <w:p w14:paraId="735DCFBD"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4.2.8. Not attempt to obtain unauthorized access to the Application, servers, systems or Accounts of other persons.</w:t>
      </w:r>
    </w:p>
    <w:p w14:paraId="70F77EBE"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4.2.9. Not copy, reproduce, distribute, modify or otherwise use the software code, design, logos, texts or other intellectual property of the Company without appropriate authorization.</w:t>
      </w:r>
    </w:p>
    <w:p w14:paraId="61C62D3E"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4.2.10. Not transfer their Account Data to third parties unless expressly provided for by the Application’s functionality.</w:t>
      </w:r>
    </w:p>
    <w:p w14:paraId="0AC284DC"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4.2.11. Not use the Application to carry out fraudulent, unlawful or other actions that may cause harm to the Company, Partners or third parties.</w:t>
      </w:r>
    </w:p>
    <w:p w14:paraId="636F9D86"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4.3. The Company has the right to:</w:t>
      </w:r>
    </w:p>
    <w:p w14:paraId="4BFB00F6"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4.3.1. Verify information provided by the User and the User’s compliance with the terms of the Agreement.</w:t>
      </w:r>
    </w:p>
    <w:p w14:paraId="7760AAB1"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4.3.2. Refuse to provide services to the User if:</w:t>
      </w:r>
    </w:p>
    <w:p w14:paraId="52813386"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a) the User has violated their obligations under this Agreement;</w:t>
      </w:r>
    </w:p>
    <w:p w14:paraId="41A272D2"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b) the User uses the results of the services for unlawful purposes that harm or may harm the rights and legitimate interests of the Company and/or third parties;</w:t>
      </w:r>
    </w:p>
    <w:p w14:paraId="101BC5A6"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c) the User has provided inaccurate or incomplete information or has not provided such information at all;</w:t>
      </w:r>
    </w:p>
    <w:p w14:paraId="147A1F3D"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d) the User does not agree with the terms of this Agreement;</w:t>
      </w:r>
    </w:p>
    <w:p w14:paraId="2C0D27E6"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e) the business/employment relationship between the User and the Company’s Partner has been terminated.</w:t>
      </w:r>
    </w:p>
    <w:p w14:paraId="0FC07A00"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4.3.3. Amend or supplement the Agreement at any time without prior or subsequent notice to the User, provided that such amendments are published 10 (ten) days before they enter into force and made publicly available by publication on yaskrava.eu. The User is responsible for familiarizing themselves with the current version of the Agreement. Continued use of the “YASKRAVA” mobile application after amendments and/or additions have been made shall constitute acceptance of and consent to such amendments and/or additions.</w:t>
      </w:r>
    </w:p>
    <w:p w14:paraId="66150480"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4.3.4. Block or restrict the User’s access to their Personal Account if violations of the Agreement are identified.</w:t>
      </w:r>
    </w:p>
    <w:p w14:paraId="4F5A8CAC"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4.3.5. Change the functionality, design, structure and content of the Application.</w:t>
      </w:r>
    </w:p>
    <w:p w14:paraId="5FD38B15"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4.3.6. Delete information posted by the User if such information violates this Agreement or Ukrainian law.</w:t>
      </w:r>
    </w:p>
    <w:p w14:paraId="518B9459"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4.3.7. Engage third parties to ensure the functioning of the Application.</w:t>
      </w:r>
    </w:p>
    <w:p w14:paraId="72C6ED80"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4.3.8. Place information in the Application about goods, services, promotions and offers of Partners.</w:t>
      </w:r>
    </w:p>
    <w:p w14:paraId="5492392A"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4.4. The Company undertakes to:</w:t>
      </w:r>
    </w:p>
    <w:p w14:paraId="08A7EF3B" w14:textId="77777777" w:rsidR="007C6870" w:rsidRPr="007C6870" w:rsidRDefault="007C6870" w:rsidP="007C6870">
      <w:pPr>
        <w:spacing w:after="0" w:line="240" w:lineRule="auto"/>
        <w:jc w:val="both"/>
        <w:rPr>
          <w:rFonts w:ascii="Times New Roman" w:eastAsia="Times New Roman" w:hAnsi="Times New Roman" w:cs="Times New Roman"/>
          <w:color w:val="000000" w:themeColor="text1"/>
          <w:sz w:val="24"/>
          <w:szCs w:val="24"/>
          <w:lang w:val="ru-UA" w:eastAsia="ru-RU"/>
        </w:rPr>
      </w:pPr>
      <w:r w:rsidRPr="007C6870">
        <w:rPr>
          <w:rFonts w:ascii="Times New Roman" w:eastAsia="Times New Roman" w:hAnsi="Times New Roman" w:cs="Times New Roman"/>
          <w:sz w:val="24"/>
          <w:szCs w:val="24"/>
          <w:lang w:val="ru-UA" w:eastAsia="ru-RU"/>
        </w:rPr>
        <w:t>4.4.1. Ensure that the User has the opportunity to use all benefits and discounts presented in the “YASKRAVA” mobile application.</w:t>
      </w:r>
    </w:p>
    <w:p w14:paraId="2D915E49" w14:textId="77777777" w:rsidR="007C6870" w:rsidRPr="007C6870" w:rsidRDefault="007C6870" w:rsidP="007C6870">
      <w:pPr>
        <w:spacing w:after="0" w:line="240" w:lineRule="auto"/>
        <w:jc w:val="both"/>
        <w:rPr>
          <w:rFonts w:ascii="Times New Roman" w:eastAsia="Times New Roman" w:hAnsi="Times New Roman" w:cs="Times New Roman"/>
          <w:color w:val="000000" w:themeColor="text1"/>
          <w:sz w:val="24"/>
          <w:szCs w:val="24"/>
          <w:lang w:val="ru-UA" w:eastAsia="ru-RU"/>
        </w:rPr>
      </w:pPr>
      <w:r w:rsidRPr="007C6870">
        <w:rPr>
          <w:rFonts w:ascii="Times New Roman" w:eastAsia="Times New Roman" w:hAnsi="Times New Roman" w:cs="Times New Roman"/>
          <w:color w:val="000000" w:themeColor="text1"/>
          <w:sz w:val="24"/>
          <w:szCs w:val="24"/>
          <w:lang w:val="ru-UA" w:eastAsia="ru-RU"/>
        </w:rPr>
        <w:t>4.4.2. Ensure that the User has the opportunity to receive information concerning the provision of services and offers.</w:t>
      </w:r>
    </w:p>
    <w:p w14:paraId="3CDAE4AC" w14:textId="77777777" w:rsidR="007C6870" w:rsidRPr="007C6870" w:rsidRDefault="007C6870" w:rsidP="007C6870">
      <w:pPr>
        <w:spacing w:after="0" w:line="240" w:lineRule="auto"/>
        <w:jc w:val="both"/>
        <w:rPr>
          <w:rFonts w:ascii="Times New Roman" w:eastAsia="Times New Roman" w:hAnsi="Times New Roman" w:cs="Times New Roman"/>
          <w:color w:val="000000" w:themeColor="text1"/>
          <w:sz w:val="24"/>
          <w:szCs w:val="24"/>
          <w:lang w:val="ru-UA" w:eastAsia="ru-RU"/>
        </w:rPr>
      </w:pPr>
      <w:r w:rsidRPr="007C6870">
        <w:rPr>
          <w:rFonts w:ascii="Times New Roman" w:eastAsia="Times New Roman" w:hAnsi="Times New Roman" w:cs="Times New Roman"/>
          <w:color w:val="000000" w:themeColor="text1"/>
          <w:sz w:val="24"/>
          <w:szCs w:val="24"/>
          <w:lang w:val="ru-UA" w:eastAsia="ru-RU"/>
        </w:rPr>
        <w:t>4.4.3. Ensure, in accordance with the established procedure, the confidentiality of information relating to the subject matter of the Agreement, its performance and the results obtained. Such data may include:</w:t>
      </w:r>
    </w:p>
    <w:p w14:paraId="34835F45" w14:textId="77777777" w:rsidR="007C6870" w:rsidRPr="007C6870" w:rsidRDefault="007C6870">
      <w:pPr>
        <w:numPr>
          <w:ilvl w:val="0"/>
          <w:numId w:val="2"/>
        </w:numPr>
        <w:spacing w:after="0" w:line="240" w:lineRule="auto"/>
        <w:jc w:val="both"/>
        <w:rPr>
          <w:rFonts w:ascii="Times New Roman" w:eastAsia="Times New Roman" w:hAnsi="Times New Roman" w:cs="Times New Roman"/>
          <w:color w:val="000000" w:themeColor="text1"/>
          <w:sz w:val="24"/>
          <w:szCs w:val="24"/>
          <w:lang w:val="ru-UA" w:eastAsia="ru-RU"/>
        </w:rPr>
      </w:pPr>
      <w:r w:rsidRPr="007C6870">
        <w:rPr>
          <w:rFonts w:ascii="Times New Roman" w:eastAsia="Times New Roman" w:hAnsi="Times New Roman" w:cs="Times New Roman"/>
          <w:color w:val="000000" w:themeColor="text1"/>
          <w:sz w:val="24"/>
          <w:szCs w:val="24"/>
          <w:lang w:val="ru-UA" w:eastAsia="ru-RU"/>
        </w:rPr>
        <w:t>first name;</w:t>
      </w:r>
    </w:p>
    <w:p w14:paraId="2EEAAA2B" w14:textId="77777777" w:rsidR="007C6870" w:rsidRPr="007C6870" w:rsidRDefault="007C6870">
      <w:pPr>
        <w:numPr>
          <w:ilvl w:val="0"/>
          <w:numId w:val="2"/>
        </w:numPr>
        <w:spacing w:after="0" w:line="240" w:lineRule="auto"/>
        <w:jc w:val="both"/>
        <w:rPr>
          <w:rFonts w:ascii="Times New Roman" w:eastAsia="Times New Roman" w:hAnsi="Times New Roman" w:cs="Times New Roman"/>
          <w:color w:val="000000" w:themeColor="text1"/>
          <w:sz w:val="24"/>
          <w:szCs w:val="24"/>
          <w:lang w:val="ru-UA" w:eastAsia="ru-RU"/>
        </w:rPr>
      </w:pPr>
      <w:r w:rsidRPr="007C6870">
        <w:rPr>
          <w:rFonts w:ascii="Times New Roman" w:eastAsia="Times New Roman" w:hAnsi="Times New Roman" w:cs="Times New Roman"/>
          <w:color w:val="000000" w:themeColor="text1"/>
          <w:sz w:val="24"/>
          <w:szCs w:val="24"/>
          <w:lang w:val="ru-UA" w:eastAsia="ru-RU"/>
        </w:rPr>
        <w:t>surname;</w:t>
      </w:r>
    </w:p>
    <w:p w14:paraId="7B8EEDC3" w14:textId="77777777" w:rsidR="007C6870" w:rsidRPr="007C6870" w:rsidRDefault="007C6870">
      <w:pPr>
        <w:numPr>
          <w:ilvl w:val="0"/>
          <w:numId w:val="2"/>
        </w:numPr>
        <w:spacing w:after="0" w:line="240" w:lineRule="auto"/>
        <w:jc w:val="both"/>
        <w:rPr>
          <w:rFonts w:ascii="Times New Roman" w:eastAsia="Times New Roman" w:hAnsi="Times New Roman" w:cs="Times New Roman"/>
          <w:color w:val="000000" w:themeColor="text1"/>
          <w:sz w:val="24"/>
          <w:szCs w:val="24"/>
          <w:lang w:val="ru-UA" w:eastAsia="ru-RU"/>
        </w:rPr>
      </w:pPr>
      <w:r w:rsidRPr="007C6870">
        <w:rPr>
          <w:rFonts w:ascii="Times New Roman" w:eastAsia="Times New Roman" w:hAnsi="Times New Roman" w:cs="Times New Roman"/>
          <w:color w:val="000000" w:themeColor="text1"/>
          <w:sz w:val="24"/>
          <w:szCs w:val="24"/>
          <w:lang w:val="ru-UA" w:eastAsia="ru-RU"/>
        </w:rPr>
        <w:t>telephone number;</w:t>
      </w:r>
    </w:p>
    <w:p w14:paraId="3544503F" w14:textId="77777777" w:rsidR="007C6870" w:rsidRPr="007C6870" w:rsidRDefault="007C6870">
      <w:pPr>
        <w:numPr>
          <w:ilvl w:val="0"/>
          <w:numId w:val="2"/>
        </w:numPr>
        <w:spacing w:after="0" w:line="240" w:lineRule="auto"/>
        <w:jc w:val="both"/>
        <w:rPr>
          <w:rFonts w:ascii="Times New Roman" w:eastAsia="Times New Roman" w:hAnsi="Times New Roman" w:cs="Times New Roman"/>
          <w:color w:val="000000" w:themeColor="text1"/>
          <w:sz w:val="24"/>
          <w:szCs w:val="24"/>
          <w:lang w:val="ru-UA" w:eastAsia="ru-RU"/>
        </w:rPr>
      </w:pPr>
      <w:r w:rsidRPr="007C6870">
        <w:rPr>
          <w:rFonts w:ascii="Times New Roman" w:eastAsia="Times New Roman" w:hAnsi="Times New Roman" w:cs="Times New Roman"/>
          <w:color w:val="000000" w:themeColor="text1"/>
          <w:sz w:val="24"/>
          <w:szCs w:val="24"/>
          <w:lang w:val="ru-UA" w:eastAsia="ru-RU"/>
        </w:rPr>
        <w:t>e-mail address;</w:t>
      </w:r>
    </w:p>
    <w:p w14:paraId="18C744D9" w14:textId="77777777" w:rsidR="007C6870" w:rsidRPr="007C6870" w:rsidRDefault="007C6870">
      <w:pPr>
        <w:numPr>
          <w:ilvl w:val="0"/>
          <w:numId w:val="2"/>
        </w:numPr>
        <w:spacing w:after="0" w:line="240" w:lineRule="auto"/>
        <w:jc w:val="both"/>
        <w:rPr>
          <w:rFonts w:ascii="Times New Roman" w:eastAsia="Times New Roman" w:hAnsi="Times New Roman" w:cs="Times New Roman"/>
          <w:color w:val="000000" w:themeColor="text1"/>
          <w:sz w:val="24"/>
          <w:szCs w:val="24"/>
          <w:lang w:val="ru-UA" w:eastAsia="ru-RU"/>
        </w:rPr>
      </w:pPr>
      <w:r w:rsidRPr="007C6870">
        <w:rPr>
          <w:rFonts w:ascii="Times New Roman" w:eastAsia="Times New Roman" w:hAnsi="Times New Roman" w:cs="Times New Roman"/>
          <w:color w:val="000000" w:themeColor="text1"/>
          <w:sz w:val="24"/>
          <w:szCs w:val="24"/>
          <w:lang w:val="ru-UA" w:eastAsia="ru-RU"/>
        </w:rPr>
        <w:lastRenderedPageBreak/>
        <w:t>date of birth;</w:t>
      </w:r>
    </w:p>
    <w:p w14:paraId="2FA90902" w14:textId="77777777" w:rsidR="007C6870" w:rsidRPr="007C6870" w:rsidRDefault="007C6870">
      <w:pPr>
        <w:numPr>
          <w:ilvl w:val="0"/>
          <w:numId w:val="2"/>
        </w:numPr>
        <w:spacing w:after="0" w:line="240" w:lineRule="auto"/>
        <w:jc w:val="both"/>
        <w:rPr>
          <w:rFonts w:ascii="Times New Roman" w:eastAsia="Times New Roman" w:hAnsi="Times New Roman" w:cs="Times New Roman"/>
          <w:color w:val="000000" w:themeColor="text1"/>
          <w:sz w:val="24"/>
          <w:szCs w:val="24"/>
          <w:lang w:val="ru-UA" w:eastAsia="ru-RU"/>
        </w:rPr>
      </w:pPr>
      <w:r w:rsidRPr="007C6870">
        <w:rPr>
          <w:rFonts w:ascii="Times New Roman" w:eastAsia="Times New Roman" w:hAnsi="Times New Roman" w:cs="Times New Roman"/>
          <w:color w:val="000000" w:themeColor="text1"/>
          <w:sz w:val="24"/>
          <w:szCs w:val="24"/>
          <w:lang w:val="ru-UA" w:eastAsia="ru-RU"/>
        </w:rPr>
        <w:t>information about the User’s level in the mobile application;</w:t>
      </w:r>
    </w:p>
    <w:p w14:paraId="02CB52D8" w14:textId="77777777" w:rsidR="007C6870" w:rsidRPr="007C6870" w:rsidRDefault="007C6870">
      <w:pPr>
        <w:numPr>
          <w:ilvl w:val="0"/>
          <w:numId w:val="2"/>
        </w:numPr>
        <w:spacing w:after="0" w:line="240" w:lineRule="auto"/>
        <w:jc w:val="both"/>
        <w:rPr>
          <w:rFonts w:ascii="Times New Roman" w:eastAsia="Times New Roman" w:hAnsi="Times New Roman" w:cs="Times New Roman"/>
          <w:color w:val="000000" w:themeColor="text1"/>
          <w:sz w:val="24"/>
          <w:szCs w:val="24"/>
          <w:lang w:val="ru-UA" w:eastAsia="ru-RU"/>
        </w:rPr>
      </w:pPr>
      <w:r w:rsidRPr="007C6870">
        <w:rPr>
          <w:rFonts w:ascii="Times New Roman" w:eastAsia="Times New Roman" w:hAnsi="Times New Roman" w:cs="Times New Roman"/>
          <w:color w:val="000000" w:themeColor="text1"/>
          <w:sz w:val="24"/>
          <w:szCs w:val="24"/>
          <w:lang w:val="ru-UA" w:eastAsia="ru-RU"/>
        </w:rPr>
        <w:t>other data voluntarily provided by the User during use of the Application or necessary to ensure its operation.</w:t>
      </w:r>
    </w:p>
    <w:p w14:paraId="4D35D606" w14:textId="77777777" w:rsidR="007C6870" w:rsidRPr="007C6870" w:rsidRDefault="007C6870" w:rsidP="007C6870">
      <w:pPr>
        <w:spacing w:after="0" w:line="240" w:lineRule="auto"/>
        <w:jc w:val="both"/>
        <w:rPr>
          <w:rFonts w:ascii="Times New Roman" w:eastAsia="Times New Roman" w:hAnsi="Times New Roman" w:cs="Times New Roman"/>
          <w:color w:val="000000" w:themeColor="text1"/>
          <w:sz w:val="24"/>
          <w:szCs w:val="24"/>
          <w:lang w:val="ru-UA" w:eastAsia="ru-RU"/>
        </w:rPr>
      </w:pPr>
      <w:r w:rsidRPr="007C6870">
        <w:rPr>
          <w:rFonts w:ascii="Times New Roman" w:eastAsia="Times New Roman" w:hAnsi="Times New Roman" w:cs="Times New Roman"/>
          <w:color w:val="000000" w:themeColor="text1"/>
          <w:sz w:val="24"/>
          <w:szCs w:val="24"/>
          <w:lang w:val="ru-UA" w:eastAsia="ru-RU"/>
        </w:rPr>
        <w:t>4.4.4. Comply with the requirements of the Law of Ukraine “On Personal Data Protection” when processing Users’ personal data.</w:t>
      </w:r>
    </w:p>
    <w:p w14:paraId="25608ECF" w14:textId="77777777" w:rsidR="007C6870" w:rsidRPr="007C6870" w:rsidRDefault="007C6870" w:rsidP="007C6870">
      <w:pPr>
        <w:spacing w:after="0" w:line="240" w:lineRule="auto"/>
        <w:jc w:val="both"/>
        <w:rPr>
          <w:rFonts w:ascii="Times New Roman" w:eastAsia="Times New Roman" w:hAnsi="Times New Roman" w:cs="Times New Roman"/>
          <w:color w:val="000000" w:themeColor="text1"/>
          <w:sz w:val="24"/>
          <w:szCs w:val="24"/>
          <w:lang w:val="ru-UA" w:eastAsia="ru-RU"/>
        </w:rPr>
      </w:pPr>
      <w:r w:rsidRPr="007C6870">
        <w:rPr>
          <w:rFonts w:ascii="Times New Roman" w:eastAsia="Times New Roman" w:hAnsi="Times New Roman" w:cs="Times New Roman"/>
          <w:color w:val="000000" w:themeColor="text1"/>
          <w:sz w:val="24"/>
          <w:szCs w:val="24"/>
          <w:lang w:val="ru-UA" w:eastAsia="ru-RU"/>
        </w:rPr>
        <w:t>4.4.5. When using the Application, the Company may process the User’s personal data necessary for registration, authorization, ensuring the functioning of the Application, communication with the User, personalization of functionality and other lawful purposes.</w:t>
      </w:r>
    </w:p>
    <w:p w14:paraId="04535187" w14:textId="77777777" w:rsidR="007C6870" w:rsidRPr="007C6870" w:rsidRDefault="007C6870" w:rsidP="007C6870">
      <w:pPr>
        <w:spacing w:before="100" w:beforeAutospacing="1" w:after="100" w:afterAutospacing="1" w:line="240" w:lineRule="auto"/>
        <w:jc w:val="center"/>
        <w:rPr>
          <w:rFonts w:ascii="Times New Roman" w:eastAsia="Times New Roman" w:hAnsi="Times New Roman" w:cs="Times New Roman"/>
          <w:b/>
          <w:bCs/>
          <w:sz w:val="24"/>
          <w:szCs w:val="24"/>
          <w:lang w:val="ru-UA" w:eastAsia="ru-RU"/>
        </w:rPr>
      </w:pPr>
      <w:r w:rsidRPr="007C6870">
        <w:rPr>
          <w:rFonts w:ascii="Times New Roman" w:eastAsia="Times New Roman" w:hAnsi="Times New Roman" w:cs="Times New Roman"/>
          <w:b/>
          <w:bCs/>
          <w:sz w:val="24"/>
          <w:szCs w:val="24"/>
          <w:lang w:val="ru-UA" w:eastAsia="ru-RU"/>
        </w:rPr>
        <w:t>5. OTHER TERMS</w:t>
      </w:r>
    </w:p>
    <w:p w14:paraId="0B6B4F9C"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5.1. Dispute resolution procedure and applicable law.</w:t>
      </w:r>
    </w:p>
    <w:p w14:paraId="2ED9C38D"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5.2. All disputes and disagreements that may arise during the provision of services by the Company in connection with the acceptance, performance and/or violation of the provisions of this Agreement shall be settled through negotiations between the Parties.</w:t>
      </w:r>
    </w:p>
    <w:p w14:paraId="732FD4AE"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5.3. If the Parties fail to reach an agreement through negotiations, all disputes and disagreements shall be resolved through court proceedings at the location of the party at fault.</w:t>
      </w:r>
    </w:p>
    <w:p w14:paraId="0CFF1CF6"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5.4. LIMITATION OF THE COMPANY’S LIABILITY</w:t>
      </w:r>
    </w:p>
    <w:p w14:paraId="3206C5B0"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5.4.1. The Parties understand and acknowledge that the fact that the result of a particular service does not correspond to the result expected and desired by the User when using the “YASKRAVA” mobile application does not in itself constitute evidence that such service was provided improperly or was of inadequate quality.</w:t>
      </w:r>
    </w:p>
    <w:p w14:paraId="48DAACE1"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5.4.2. The Company shall not be liable for the quality or scope of services provided by the Company’s Partners, or for the Goods and discounts on such Goods presented in the “YASKRAVA” mobile application.</w:t>
      </w:r>
    </w:p>
    <w:p w14:paraId="08271992"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5.5. The Company reserves the right to amend this Agreement unilaterally at any time.</w:t>
      </w:r>
    </w:p>
    <w:p w14:paraId="5F0CA3BE"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5.6. All amendments to this Agreement shall be published on the Company’s Website.</w:t>
      </w:r>
    </w:p>
    <w:p w14:paraId="02F2A896"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5.7. All amendments to this Agreement shall enter into force upon their publication on the Company’s Website.</w:t>
      </w:r>
    </w:p>
    <w:p w14:paraId="323A3FEF"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5.8. Amendments that have entered into force shall apply to all Users.</w:t>
      </w:r>
    </w:p>
    <w:p w14:paraId="7FB38B90"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5.9. Users shall be deemed notified of amendments to the Agreement from the moment such amendments are published on the Company’s Website.</w:t>
      </w:r>
    </w:p>
    <w:p w14:paraId="25FE1F0E"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5.10. All Annexes to the Agreement and references to the material terms of this Agreement constitute integral parts hereof and are binding upon the Parties.</w:t>
      </w:r>
    </w:p>
    <w:p w14:paraId="20FA2CC9" w14:textId="77777777" w:rsidR="007C6870" w:rsidRPr="007C6870" w:rsidRDefault="007C6870" w:rsidP="007C6870">
      <w:pPr>
        <w:spacing w:before="100" w:beforeAutospacing="1" w:after="100" w:afterAutospacing="1" w:line="240" w:lineRule="auto"/>
        <w:jc w:val="center"/>
        <w:rPr>
          <w:rFonts w:ascii="Times New Roman" w:eastAsia="Times New Roman" w:hAnsi="Times New Roman" w:cs="Times New Roman"/>
          <w:b/>
          <w:bCs/>
          <w:sz w:val="24"/>
          <w:szCs w:val="24"/>
          <w:lang w:val="ru-UA" w:eastAsia="ru-RU"/>
        </w:rPr>
      </w:pPr>
      <w:r w:rsidRPr="007C6870">
        <w:rPr>
          <w:rFonts w:ascii="Times New Roman" w:eastAsia="Times New Roman" w:hAnsi="Times New Roman" w:cs="Times New Roman"/>
          <w:b/>
          <w:bCs/>
          <w:sz w:val="24"/>
          <w:szCs w:val="24"/>
          <w:lang w:val="ru-UA" w:eastAsia="ru-RU"/>
        </w:rPr>
        <w:t>6. LIABILITY OF THE PARTIES</w:t>
      </w:r>
    </w:p>
    <w:p w14:paraId="3894E68C"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6.1. The Parties shall be liable for failure to perform or improper performance of their obligations under this Agreement in accordance with applicable Ukrainian law, taking into account the specific provisions of this Agreement.</w:t>
      </w:r>
    </w:p>
    <w:p w14:paraId="435D664C"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6.2. A Party shall not be liable for a breach of the Agreement if such breach occurred through no fault of that Party (whether intentional or negligent). A Party shall be deemed not at fault and shall not be liable for a breach of the Agreement if it proves that it took all measures within its power to properly perform this Agreement.</w:t>
      </w:r>
    </w:p>
    <w:p w14:paraId="712A387D"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6.3. The Parties shall be released from liability for failure to perform or improper performance of their obligations under this Agreement in the event of force majeure circumstances that did not exist at the time of conclusion of the Agreement and arose beyond the Parties’ control. Such circumstances include natural disasters, extreme weather conditions, fires, epidemics, any military actions, catastrophes, accidents, strikes, prohibitive acts of state authorities (including local authorities) and other force majeure circumstances of a similar nature.</w:t>
      </w:r>
    </w:p>
    <w:p w14:paraId="7BC60D2A"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6.4. The Company shall not be liable:</w:t>
      </w:r>
    </w:p>
    <w:p w14:paraId="77F40AE7" w14:textId="77777777" w:rsidR="007C6870" w:rsidRPr="007C6870" w:rsidRDefault="007C6870">
      <w:pPr>
        <w:numPr>
          <w:ilvl w:val="0"/>
          <w:numId w:val="3"/>
        </w:numPr>
        <w:spacing w:after="0" w:line="240" w:lineRule="auto"/>
        <w:ind w:left="0" w:firstLine="0"/>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lastRenderedPageBreak/>
        <w:t>for the content of User data or the content of any information entered by other Users;</w:t>
      </w:r>
    </w:p>
    <w:p w14:paraId="6853297D" w14:textId="77777777" w:rsidR="007C6870" w:rsidRPr="007C6870" w:rsidRDefault="007C6870">
      <w:pPr>
        <w:numPr>
          <w:ilvl w:val="0"/>
          <w:numId w:val="3"/>
        </w:numPr>
        <w:spacing w:after="0" w:line="240" w:lineRule="auto"/>
        <w:ind w:left="0" w:firstLine="0"/>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for temporary interruptions in the operation of the “YASKRAVA” mobile application caused by scheduled or unscheduled technical or maintenance work, technical failures of Internet providers, computer networks, servers and equipment, unlawful actions of third parties or force majeure circumstances. At the same time, the Company undertakes to make every reasonable effort to restore the operation of the “YASKRAVA” mobile application as soon as possible;</w:t>
      </w:r>
    </w:p>
    <w:p w14:paraId="596B9E10" w14:textId="77777777" w:rsidR="007C6870" w:rsidRPr="007C6870" w:rsidRDefault="007C6870">
      <w:pPr>
        <w:numPr>
          <w:ilvl w:val="0"/>
          <w:numId w:val="3"/>
        </w:numPr>
        <w:spacing w:after="0" w:line="240" w:lineRule="auto"/>
        <w:ind w:left="0" w:firstLine="0"/>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for the loss of information concerning access to the “YASKRAVA” mobile application caused by the User, or for any consequences arising therefrom;</w:t>
      </w:r>
    </w:p>
    <w:p w14:paraId="109BBD1B" w14:textId="77777777" w:rsidR="007C6870" w:rsidRPr="007C6870" w:rsidRDefault="007C6870">
      <w:pPr>
        <w:numPr>
          <w:ilvl w:val="0"/>
          <w:numId w:val="3"/>
        </w:numPr>
        <w:spacing w:after="0" w:line="240" w:lineRule="auto"/>
        <w:ind w:left="0" w:firstLine="0"/>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for any consequences of security breaches, including data breaches or damage resulting from third-party access to or interference with the “YASKRAVA” mobile application;</w:t>
      </w:r>
    </w:p>
    <w:p w14:paraId="41B280DC" w14:textId="77777777" w:rsidR="007C6870" w:rsidRPr="007C6870" w:rsidRDefault="007C6870">
      <w:pPr>
        <w:numPr>
          <w:ilvl w:val="0"/>
          <w:numId w:val="3"/>
        </w:numPr>
        <w:spacing w:after="0" w:line="240" w:lineRule="auto"/>
        <w:ind w:left="0" w:firstLine="0"/>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under no circumstances shall the Company be liable for infringement by Users of the intellectual property rights of third parties. Users are prohibited from creating, uploading, posting or copying information, materials or images in violation of the intellectual property rights of the Company and/or third parties;</w:t>
      </w:r>
    </w:p>
    <w:p w14:paraId="78065FC5" w14:textId="77777777" w:rsidR="007C6870" w:rsidRPr="007C6870" w:rsidRDefault="007C6870">
      <w:pPr>
        <w:numPr>
          <w:ilvl w:val="0"/>
          <w:numId w:val="3"/>
        </w:numPr>
        <w:spacing w:after="0" w:line="240" w:lineRule="auto"/>
        <w:ind w:left="0" w:firstLine="0"/>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for goods and/or services provided by Partners/Vendors, their quality, characteristics, price, delivery or provision periods, warranty obligations and other terms if the Company is not the direct seller or provider of the relevant goods/services. The Company shall not be responsible for information posted by Partners unless otherwise provided by Ukrainian law.</w:t>
      </w:r>
    </w:p>
    <w:p w14:paraId="2794FF54"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6.5. In the event of claims regarding a Partner’s goods or services, the User shall contact the relevant Partner directly unless otherwise specified in the terms of the particular offer.</w:t>
      </w:r>
    </w:p>
    <w:p w14:paraId="1A140F9C"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6.6. The User shall be responsible for the accuracy of the information provided by them and for their actions when using the Application.</w:t>
      </w:r>
    </w:p>
    <w:p w14:paraId="0EA7A233" w14:textId="77777777" w:rsidR="007C6870" w:rsidRPr="007C6870" w:rsidRDefault="007C6870" w:rsidP="007C6870">
      <w:pPr>
        <w:spacing w:before="100" w:beforeAutospacing="1" w:after="100" w:afterAutospacing="1" w:line="240" w:lineRule="auto"/>
        <w:jc w:val="center"/>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b/>
          <w:bCs/>
          <w:sz w:val="24"/>
          <w:szCs w:val="24"/>
          <w:lang w:val="ru-UA" w:eastAsia="ru-RU"/>
        </w:rPr>
        <w:t>7.</w:t>
      </w:r>
      <w:r w:rsidRPr="007C6870">
        <w:rPr>
          <w:rFonts w:ascii="Times New Roman" w:eastAsia="Times New Roman" w:hAnsi="Times New Roman" w:cs="Times New Roman"/>
          <w:sz w:val="24"/>
          <w:szCs w:val="24"/>
          <w:lang w:val="ru-UA" w:eastAsia="ru-RU"/>
        </w:rPr>
        <w:t xml:space="preserve"> </w:t>
      </w:r>
      <w:r w:rsidRPr="007C6870">
        <w:rPr>
          <w:rFonts w:ascii="Times New Roman" w:eastAsia="Times New Roman" w:hAnsi="Times New Roman" w:cs="Times New Roman"/>
          <w:b/>
          <w:bCs/>
          <w:sz w:val="24"/>
          <w:szCs w:val="24"/>
          <w:lang w:val="ru-UA" w:eastAsia="ru-RU"/>
        </w:rPr>
        <w:t>INTELLECTUAL</w:t>
      </w:r>
      <w:r w:rsidRPr="007C6870">
        <w:rPr>
          <w:rFonts w:ascii="Times New Roman" w:eastAsia="Times New Roman" w:hAnsi="Times New Roman" w:cs="Times New Roman"/>
          <w:sz w:val="24"/>
          <w:szCs w:val="24"/>
          <w:lang w:val="ru-UA" w:eastAsia="ru-RU"/>
        </w:rPr>
        <w:t xml:space="preserve"> </w:t>
      </w:r>
      <w:r w:rsidRPr="007C6870">
        <w:rPr>
          <w:rFonts w:ascii="Times New Roman" w:eastAsia="Times New Roman" w:hAnsi="Times New Roman" w:cs="Times New Roman"/>
          <w:b/>
          <w:bCs/>
          <w:sz w:val="24"/>
          <w:szCs w:val="24"/>
          <w:lang w:val="ru-UA" w:eastAsia="ru-RU"/>
        </w:rPr>
        <w:t>PROPERTY</w:t>
      </w:r>
    </w:p>
    <w:p w14:paraId="50063FCA"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7.1. Exclusive proprietary intellectual property rights to the Application, its software code, design, structure, graphical elements, texts, logos and other components belong to the Company or the respective rights holders.</w:t>
      </w:r>
    </w:p>
    <w:p w14:paraId="1ACA0A3E"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7.2. Granting the User access to the Application does not constitute a transfer of proprietary intellectual property rights to the Application or its components.</w:t>
      </w:r>
    </w:p>
    <w:p w14:paraId="53F7A88A"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7.3. Without the prior written consent of the rights holder, the User is prohibited from:</w:t>
      </w:r>
    </w:p>
    <w:p w14:paraId="5F09A2ED" w14:textId="77777777" w:rsidR="007C6870" w:rsidRPr="007C6870" w:rsidRDefault="007C6870">
      <w:pPr>
        <w:numPr>
          <w:ilvl w:val="0"/>
          <w:numId w:val="4"/>
        </w:num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copying the Application’s software code;</w:t>
      </w:r>
    </w:p>
    <w:p w14:paraId="0FBC546A" w14:textId="77777777" w:rsidR="007C6870" w:rsidRPr="007C6870" w:rsidRDefault="007C6870">
      <w:pPr>
        <w:numPr>
          <w:ilvl w:val="0"/>
          <w:numId w:val="4"/>
        </w:num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decompiling, disassembling or reverse engineering the Application, except where expressly permitted by law;</w:t>
      </w:r>
    </w:p>
    <w:p w14:paraId="46FF12B7" w14:textId="77777777" w:rsidR="007C6870" w:rsidRPr="007C6870" w:rsidRDefault="007C6870">
      <w:pPr>
        <w:numPr>
          <w:ilvl w:val="0"/>
          <w:numId w:val="4"/>
        </w:num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creating derivative software products based on the Application;</w:t>
      </w:r>
    </w:p>
    <w:p w14:paraId="427DD6C3" w14:textId="77777777" w:rsidR="007C6870" w:rsidRPr="007C6870" w:rsidRDefault="007C6870">
      <w:pPr>
        <w:numPr>
          <w:ilvl w:val="0"/>
          <w:numId w:val="4"/>
        </w:num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copying the design, logos or other elements of the Application for commercial purposes;</w:t>
      </w:r>
    </w:p>
    <w:p w14:paraId="70A4E056" w14:textId="77777777" w:rsidR="007C6870" w:rsidRPr="007C6870" w:rsidRDefault="007C6870">
      <w:pPr>
        <w:numPr>
          <w:ilvl w:val="0"/>
          <w:numId w:val="4"/>
        </w:num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using the Application or its components in a manner that infringes the rights of the rights holders.</w:t>
      </w:r>
    </w:p>
    <w:p w14:paraId="003F39DC" w14:textId="77777777" w:rsidR="007C6870" w:rsidRPr="007C6870" w:rsidRDefault="007C6870" w:rsidP="007C6870">
      <w:pPr>
        <w:spacing w:before="100" w:beforeAutospacing="1" w:after="100" w:afterAutospacing="1" w:line="240" w:lineRule="auto"/>
        <w:jc w:val="center"/>
        <w:rPr>
          <w:rFonts w:ascii="Times New Roman" w:eastAsia="Times New Roman" w:hAnsi="Times New Roman" w:cs="Times New Roman"/>
          <w:b/>
          <w:bCs/>
          <w:sz w:val="24"/>
          <w:szCs w:val="24"/>
          <w:lang w:val="ru-UA" w:eastAsia="ru-RU"/>
        </w:rPr>
      </w:pPr>
      <w:r w:rsidRPr="007C6870">
        <w:rPr>
          <w:rFonts w:ascii="Times New Roman" w:eastAsia="Times New Roman" w:hAnsi="Times New Roman" w:cs="Times New Roman"/>
          <w:b/>
          <w:bCs/>
          <w:sz w:val="24"/>
          <w:szCs w:val="24"/>
          <w:lang w:val="ru-UA" w:eastAsia="ru-RU"/>
        </w:rPr>
        <w:t>8. TERM OF THE AGREEMENT</w:t>
      </w:r>
    </w:p>
    <w:p w14:paraId="149B4EB8"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8.1. This Public Offer Agreement shall be effective from the moment the User joins it.</w:t>
      </w:r>
    </w:p>
    <w:p w14:paraId="25279940"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8.2. The term of the Agreement is unlimited.</w:t>
      </w:r>
    </w:p>
    <w:p w14:paraId="7B2EFB21"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8.3. The User has the right to terminate the Agreement if the Company fails to comply with its terms or if the User no longer requires the services by deleting/discontinuing use of the “YASKRAVA” mobile application.</w:t>
      </w:r>
    </w:p>
    <w:p w14:paraId="54650CF6"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8.4. Upon publication of the Public Offer on the Company’s website, all previous agreements that conflict with it shall cease to have effect.</w:t>
      </w:r>
    </w:p>
    <w:p w14:paraId="43AF0977"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8.5. The User has the right to discontinue use of the Application at any time.</w:t>
      </w:r>
    </w:p>
    <w:p w14:paraId="2D0AFABD"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 xml:space="preserve">8.6. The User may contact the Company to delete their Account and personal data at </w:t>
      </w:r>
      <w:hyperlink r:id="rId7" w:history="1">
        <w:r w:rsidRPr="007C6870">
          <w:rPr>
            <w:rFonts w:ascii="Times New Roman" w:eastAsia="Times New Roman" w:hAnsi="Times New Roman" w:cs="Times New Roman"/>
            <w:color w:val="0000FF"/>
            <w:sz w:val="24"/>
            <w:szCs w:val="24"/>
            <w:u w:val="single"/>
            <w:lang w:val="ru-UA" w:eastAsia="ru-RU"/>
          </w:rPr>
          <w:t>office@yaskrava.eu</w:t>
        </w:r>
      </w:hyperlink>
      <w:r w:rsidRPr="007C6870">
        <w:rPr>
          <w:rFonts w:ascii="Times New Roman" w:eastAsia="Times New Roman" w:hAnsi="Times New Roman" w:cs="Times New Roman"/>
          <w:sz w:val="24"/>
          <w:szCs w:val="24"/>
          <w:lang w:val="ru-UA" w:eastAsia="ru-RU"/>
        </w:rPr>
        <w:t>. In addition, the User may independently delete their profile through the relevant section in the mobile application.</w:t>
      </w:r>
    </w:p>
    <w:p w14:paraId="1941FCB4"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lastRenderedPageBreak/>
        <w:t>8.7. The Company has the right to terminate or restrict the User’s access to the Application in the event of a material breach of this Agreement or Ukrainian law by the User.</w:t>
      </w:r>
    </w:p>
    <w:p w14:paraId="13884947"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8.8. Termination of the Agreement shall not affect rights and obligations which, by their nature, should remain effective after termination.</w:t>
      </w:r>
    </w:p>
    <w:p w14:paraId="6E6FF1FF" w14:textId="77777777" w:rsidR="007C6870" w:rsidRPr="007C6870" w:rsidRDefault="007C6870" w:rsidP="007C6870">
      <w:pPr>
        <w:spacing w:before="100" w:beforeAutospacing="1" w:after="100" w:afterAutospacing="1" w:line="240" w:lineRule="auto"/>
        <w:jc w:val="center"/>
        <w:rPr>
          <w:rFonts w:ascii="Times New Roman" w:eastAsia="Times New Roman" w:hAnsi="Times New Roman" w:cs="Times New Roman"/>
          <w:b/>
          <w:bCs/>
          <w:sz w:val="24"/>
          <w:szCs w:val="24"/>
          <w:lang w:val="ru-UA" w:eastAsia="ru-RU"/>
        </w:rPr>
      </w:pPr>
      <w:r w:rsidRPr="007C6870">
        <w:rPr>
          <w:rFonts w:ascii="Times New Roman" w:eastAsia="Times New Roman" w:hAnsi="Times New Roman" w:cs="Times New Roman"/>
          <w:b/>
          <w:bCs/>
          <w:sz w:val="24"/>
          <w:szCs w:val="24"/>
          <w:lang w:val="ru-UA" w:eastAsia="ru-RU"/>
        </w:rPr>
        <w:t>9. FORCE MAJEURE</w:t>
      </w:r>
    </w:p>
    <w:p w14:paraId="57A3AF3C"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9.1. The Parties shall be released from liability for failure to perform or improper performance of their obligations if such failure results from force majeure circumstances.</w:t>
      </w:r>
    </w:p>
    <w:p w14:paraId="3D866458"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9.2. Such circumstances include, in particular, natural disasters, fires, accidents, epidemics, military actions, terrorist acts, cyberattacks, disruptions in electronic communications networks, actions of state authorities and other circumstances that a Party could not reasonably foresee or prevent.</w:t>
      </w:r>
    </w:p>
    <w:p w14:paraId="67C44BBF" w14:textId="77777777" w:rsidR="007C6870" w:rsidRPr="007C6870" w:rsidRDefault="007C6870" w:rsidP="007C6870">
      <w:pPr>
        <w:spacing w:before="100" w:beforeAutospacing="1" w:after="100" w:afterAutospacing="1" w:line="240" w:lineRule="auto"/>
        <w:jc w:val="center"/>
        <w:rPr>
          <w:rFonts w:ascii="Times New Roman" w:eastAsia="Times New Roman" w:hAnsi="Times New Roman" w:cs="Times New Roman"/>
          <w:b/>
          <w:bCs/>
          <w:sz w:val="24"/>
          <w:szCs w:val="24"/>
          <w:lang w:val="ru-UA" w:eastAsia="ru-RU"/>
        </w:rPr>
      </w:pPr>
      <w:r w:rsidRPr="007C6870">
        <w:rPr>
          <w:rFonts w:ascii="Times New Roman" w:eastAsia="Times New Roman" w:hAnsi="Times New Roman" w:cs="Times New Roman"/>
          <w:b/>
          <w:bCs/>
          <w:sz w:val="24"/>
          <w:szCs w:val="24"/>
          <w:lang w:val="ru-UA" w:eastAsia="ru-RU"/>
        </w:rPr>
        <w:t>10. MAINTENANCE WORK</w:t>
      </w:r>
    </w:p>
    <w:p w14:paraId="709ADF09"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10.1. The “YASKRAVA” mobile application provides 24-hour (24/7) access to services via the Internet, with the necessary level of access security and the possibility of interruptions for technical maintenance. Technical support is provided daily from 9:00 to 18:00, except weekends and periods of scheduled maintenance.</w:t>
      </w:r>
    </w:p>
    <w:p w14:paraId="006B57C1"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10.2. During technical and preventive maintenance, uninterrupted operation of the services is not guaranteed, and the Company shall be released from liability provided for by this Agreement and applicable Ukrainian law in this regard. The Company has the right to conduct scheduled and unscheduled technical, preventive and maintenance work.</w:t>
      </w:r>
    </w:p>
    <w:p w14:paraId="311247C7"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 xml:space="preserve">10.3. In matters related to the operation of the “YASKRAVA” mobile application, Users may contact Support by sending an e-mail to </w:t>
      </w:r>
      <w:hyperlink r:id="rId8" w:history="1">
        <w:r w:rsidRPr="007C6870">
          <w:rPr>
            <w:rFonts w:ascii="Times New Roman" w:eastAsia="Times New Roman" w:hAnsi="Times New Roman" w:cs="Times New Roman"/>
            <w:color w:val="0000FF"/>
            <w:sz w:val="24"/>
            <w:szCs w:val="24"/>
            <w:u w:val="single"/>
            <w:lang w:val="ru-UA" w:eastAsia="ru-RU"/>
          </w:rPr>
          <w:t>office@yaskrava.eu</w:t>
        </w:r>
      </w:hyperlink>
      <w:r w:rsidRPr="007C6870">
        <w:rPr>
          <w:rFonts w:ascii="Times New Roman" w:eastAsia="Times New Roman" w:hAnsi="Times New Roman" w:cs="Times New Roman"/>
          <w:sz w:val="24"/>
          <w:szCs w:val="24"/>
          <w:lang w:val="ru-UA" w:eastAsia="ru-RU"/>
        </w:rPr>
        <w:t>, as well as through the official Support chats within the “YASKRAVA” mobile application.</w:t>
      </w:r>
    </w:p>
    <w:p w14:paraId="25586DC5" w14:textId="77777777" w:rsidR="007C6870" w:rsidRPr="007C6870" w:rsidRDefault="007C6870" w:rsidP="007C6870">
      <w:pPr>
        <w:spacing w:before="100" w:beforeAutospacing="1" w:after="100" w:afterAutospacing="1" w:line="240" w:lineRule="auto"/>
        <w:jc w:val="center"/>
        <w:rPr>
          <w:rFonts w:ascii="Times New Roman" w:eastAsia="Times New Roman" w:hAnsi="Times New Roman" w:cs="Times New Roman"/>
          <w:b/>
          <w:bCs/>
          <w:sz w:val="24"/>
          <w:szCs w:val="24"/>
          <w:lang w:val="ru-UA" w:eastAsia="ru-RU"/>
        </w:rPr>
      </w:pPr>
      <w:r w:rsidRPr="007C6870">
        <w:rPr>
          <w:rFonts w:ascii="Times New Roman" w:eastAsia="Times New Roman" w:hAnsi="Times New Roman" w:cs="Times New Roman"/>
          <w:b/>
          <w:bCs/>
          <w:sz w:val="24"/>
          <w:szCs w:val="24"/>
          <w:lang w:val="ru-UA" w:eastAsia="ru-RU"/>
        </w:rPr>
        <w:t>11. FINAL PROVISIONS</w:t>
      </w:r>
    </w:p>
    <w:p w14:paraId="4C77E0B1"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11.1. This Agreement shall be governed by the applicable laws of Ukraine.</w:t>
      </w:r>
    </w:p>
    <w:p w14:paraId="2DF3B863"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11.2. The Company may audio-record all conversations with the User without additional notice to the User. Such information is confidential.</w:t>
      </w:r>
    </w:p>
    <w:p w14:paraId="79F5742B"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11.3. The Company has access to the User’s Personal Account in the “YASKRAVA” mobile application for the purpose of verifying the User’s proper compliance with the terms of the Agreement.</w:t>
      </w:r>
    </w:p>
    <w:p w14:paraId="58769D64"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11.4. The Company shall maintain the confidentiality of data and information received from the User upon conclusion or during performance of the Agreement and may disclose such information only in the manner and in the cases expressly provided for by applicable Ukrainian law.</w:t>
      </w:r>
    </w:p>
    <w:p w14:paraId="5980E443" w14:textId="77777777" w:rsidR="007C6870" w:rsidRP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11.5. The User gives unconditional consent to the storage and processing, including automated processing, of any information relating to the User’s personal data for purposes connected with the performance of this Agreement and the consequences of its performance or non-performance. The User gives the Company consent to process all of their personal data without limitation as to the storage period or processing period.</w:t>
      </w:r>
    </w:p>
    <w:p w14:paraId="5DC3E271" w14:textId="3ED2EA02" w:rsidR="007C6870" w:rsidRDefault="007C6870" w:rsidP="007C6870">
      <w:pPr>
        <w:spacing w:after="0" w:line="240" w:lineRule="auto"/>
        <w:jc w:val="both"/>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11.6. The invalidity of any provision or clause of this Agreement shall not affect the validity of the remaining provisions and terms of the Agreement.</w:t>
      </w:r>
    </w:p>
    <w:p w14:paraId="03285182" w14:textId="77777777" w:rsidR="007C6870" w:rsidRDefault="007C6870" w:rsidP="007C6870">
      <w:pPr>
        <w:spacing w:after="0" w:line="240" w:lineRule="auto"/>
        <w:jc w:val="both"/>
        <w:rPr>
          <w:rFonts w:ascii="Times New Roman" w:eastAsia="Times New Roman" w:hAnsi="Times New Roman" w:cs="Times New Roman"/>
          <w:sz w:val="24"/>
          <w:szCs w:val="24"/>
          <w:lang w:val="ru-UA"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7C6870" w14:paraId="5101A6FE" w14:textId="77777777" w:rsidTr="007C6870">
        <w:tc>
          <w:tcPr>
            <w:tcW w:w="5098" w:type="dxa"/>
          </w:tcPr>
          <w:p w14:paraId="24CD5CEF" w14:textId="77777777" w:rsidR="007C6870" w:rsidRPr="007C6870" w:rsidRDefault="007C6870" w:rsidP="007C6870">
            <w:pPr>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USER:</w:t>
            </w:r>
          </w:p>
          <w:p w14:paraId="7E46D87F" w14:textId="77777777" w:rsidR="007C6870" w:rsidRDefault="007C6870" w:rsidP="007C6870">
            <w:pPr>
              <w:jc w:val="both"/>
              <w:rPr>
                <w:rFonts w:ascii="Times New Roman" w:eastAsia="Times New Roman" w:hAnsi="Times New Roman" w:cs="Times New Roman"/>
                <w:sz w:val="24"/>
                <w:szCs w:val="24"/>
                <w:lang w:val="ru-UA" w:eastAsia="ru-RU"/>
              </w:rPr>
            </w:pPr>
          </w:p>
        </w:tc>
        <w:tc>
          <w:tcPr>
            <w:tcW w:w="5098" w:type="dxa"/>
          </w:tcPr>
          <w:p w14:paraId="38FD60EA" w14:textId="77777777" w:rsidR="007C6870" w:rsidRPr="007C6870" w:rsidRDefault="007C6870" w:rsidP="007C6870">
            <w:pPr>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COMPANY:</w:t>
            </w:r>
          </w:p>
          <w:p w14:paraId="6B7BB903" w14:textId="77777777" w:rsidR="007C6870" w:rsidRPr="007C6870" w:rsidRDefault="007C6870" w:rsidP="007C6870">
            <w:pPr>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Individual Entrepreneur Liudmyla Serhiivna Bilich</w:t>
            </w:r>
          </w:p>
          <w:p w14:paraId="0475974A" w14:textId="77777777" w:rsidR="007C6870" w:rsidRPr="007C6870" w:rsidRDefault="007C6870" w:rsidP="007C6870">
            <w:pPr>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RNOKPP 3365601726</w:t>
            </w:r>
          </w:p>
          <w:p w14:paraId="2E399447" w14:textId="77777777" w:rsidR="007C6870" w:rsidRPr="007C6870" w:rsidRDefault="007C6870" w:rsidP="007C6870">
            <w:pPr>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sz w:val="24"/>
                <w:szCs w:val="24"/>
                <w:lang w:val="ru-UA" w:eastAsia="ru-RU"/>
              </w:rPr>
              <w:t xml:space="preserve">E-mail: </w:t>
            </w:r>
            <w:hyperlink r:id="rId9" w:history="1">
              <w:r w:rsidRPr="007C6870">
                <w:rPr>
                  <w:rFonts w:ascii="Times New Roman" w:eastAsia="Times New Roman" w:hAnsi="Times New Roman" w:cs="Times New Roman"/>
                  <w:color w:val="0000FF"/>
                  <w:sz w:val="24"/>
                  <w:szCs w:val="24"/>
                  <w:u w:val="single"/>
                  <w:lang w:val="ru-UA" w:eastAsia="ru-RU"/>
                </w:rPr>
                <w:t>office@yaskrava.eu</w:t>
              </w:r>
            </w:hyperlink>
          </w:p>
          <w:p w14:paraId="71FA2994" w14:textId="77777777" w:rsidR="007C6870" w:rsidRPr="007C6870" w:rsidRDefault="007C6870" w:rsidP="007C6870">
            <w:pPr>
              <w:rPr>
                <w:rFonts w:ascii="Times New Roman" w:eastAsia="Times New Roman" w:hAnsi="Times New Roman" w:cs="Times New Roman"/>
                <w:sz w:val="24"/>
                <w:szCs w:val="24"/>
                <w:lang w:val="ru-UA" w:eastAsia="ru-RU"/>
              </w:rPr>
            </w:pPr>
            <w:r w:rsidRPr="007C6870">
              <w:rPr>
                <w:rFonts w:ascii="Times New Roman" w:eastAsia="Times New Roman" w:hAnsi="Times New Roman" w:cs="Times New Roman"/>
                <w:i/>
                <w:iCs/>
                <w:sz w:val="24"/>
                <w:szCs w:val="24"/>
                <w:lang w:val="ru-UA" w:eastAsia="ru-RU"/>
              </w:rPr>
              <w:t>Current version dated 02 October 2021</w:t>
            </w:r>
          </w:p>
          <w:p w14:paraId="7EEC7998" w14:textId="77777777" w:rsidR="007C6870" w:rsidRDefault="007C6870" w:rsidP="007C6870">
            <w:pPr>
              <w:jc w:val="both"/>
              <w:rPr>
                <w:rFonts w:ascii="Times New Roman" w:eastAsia="Times New Roman" w:hAnsi="Times New Roman" w:cs="Times New Roman"/>
                <w:sz w:val="24"/>
                <w:szCs w:val="24"/>
                <w:lang w:val="ru-UA" w:eastAsia="ru-RU"/>
              </w:rPr>
            </w:pPr>
          </w:p>
        </w:tc>
      </w:tr>
    </w:tbl>
    <w:p w14:paraId="48A240D1" w14:textId="2527DD30" w:rsidR="00FF62F0" w:rsidRPr="007C6870" w:rsidRDefault="00FF62F0" w:rsidP="007C6870">
      <w:pPr>
        <w:jc w:val="both"/>
        <w:rPr>
          <w:lang w:val="ru-UA"/>
        </w:rPr>
      </w:pPr>
    </w:p>
    <w:sectPr w:rsidR="00FF62F0" w:rsidRPr="007C6870" w:rsidSect="00242421">
      <w:pgSz w:w="11906" w:h="16838"/>
      <w:pgMar w:top="976" w:right="850" w:bottom="1355"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D81970"/>
    <w:multiLevelType w:val="multilevel"/>
    <w:tmpl w:val="45AAE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007D29"/>
    <w:multiLevelType w:val="multilevel"/>
    <w:tmpl w:val="B2FE3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ED71C0"/>
    <w:multiLevelType w:val="multilevel"/>
    <w:tmpl w:val="256E5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9B5B77"/>
    <w:multiLevelType w:val="multilevel"/>
    <w:tmpl w:val="71A08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6813917">
    <w:abstractNumId w:val="2"/>
  </w:num>
  <w:num w:numId="2" w16cid:durableId="1940025673">
    <w:abstractNumId w:val="0"/>
  </w:num>
  <w:num w:numId="3" w16cid:durableId="1618097568">
    <w:abstractNumId w:val="1"/>
  </w:num>
  <w:num w:numId="4" w16cid:durableId="944459241">
    <w:abstractNumId w:val="3"/>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8EB"/>
    <w:rsid w:val="001513E0"/>
    <w:rsid w:val="0021488E"/>
    <w:rsid w:val="00242421"/>
    <w:rsid w:val="00263C58"/>
    <w:rsid w:val="00700025"/>
    <w:rsid w:val="007563C7"/>
    <w:rsid w:val="007C6870"/>
    <w:rsid w:val="008778EB"/>
    <w:rsid w:val="00AA32D5"/>
    <w:rsid w:val="00AF0B13"/>
    <w:rsid w:val="00FF62F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45F38"/>
  <w15:chartTrackingRefBased/>
  <w15:docId w15:val="{55B96A4A-8988-4D95-BFBD-15A0209B6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1488E"/>
    <w:pPr>
      <w:spacing w:before="100" w:beforeAutospacing="1" w:after="100" w:afterAutospacing="1" w:line="240" w:lineRule="auto"/>
      <w:outlineLvl w:val="0"/>
    </w:pPr>
    <w:rPr>
      <w:rFonts w:ascii="Times New Roman" w:eastAsia="Times New Roman" w:hAnsi="Times New Roman" w:cs="Times New Roman"/>
      <w:b/>
      <w:bCs/>
      <w:kern w:val="36"/>
      <w:sz w:val="48"/>
      <w:szCs w:val="48"/>
      <w:lang w:val="ru-UA" w:eastAsia="ru-RU"/>
    </w:rPr>
  </w:style>
  <w:style w:type="paragraph" w:styleId="2">
    <w:name w:val="heading 2"/>
    <w:basedOn w:val="a"/>
    <w:next w:val="a"/>
    <w:link w:val="20"/>
    <w:uiPriority w:val="9"/>
    <w:semiHidden/>
    <w:unhideWhenUsed/>
    <w:qFormat/>
    <w:rsid w:val="00FF62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A3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21488E"/>
    <w:pPr>
      <w:spacing w:before="100" w:beforeAutospacing="1" w:after="100" w:afterAutospacing="1" w:line="240" w:lineRule="auto"/>
    </w:pPr>
    <w:rPr>
      <w:rFonts w:ascii="Times New Roman" w:eastAsia="Times New Roman" w:hAnsi="Times New Roman" w:cs="Times New Roman"/>
      <w:sz w:val="24"/>
      <w:szCs w:val="24"/>
      <w:lang w:val="ru-UA" w:eastAsia="ru-RU"/>
    </w:rPr>
  </w:style>
  <w:style w:type="character" w:styleId="a5">
    <w:name w:val="Strong"/>
    <w:basedOn w:val="a0"/>
    <w:uiPriority w:val="22"/>
    <w:qFormat/>
    <w:rsid w:val="0021488E"/>
    <w:rPr>
      <w:b/>
      <w:bCs/>
    </w:rPr>
  </w:style>
  <w:style w:type="character" w:customStyle="1" w:styleId="10">
    <w:name w:val="Заголовок 1 Знак"/>
    <w:basedOn w:val="a0"/>
    <w:link w:val="1"/>
    <w:uiPriority w:val="9"/>
    <w:rsid w:val="0021488E"/>
    <w:rPr>
      <w:rFonts w:ascii="Times New Roman" w:eastAsia="Times New Roman" w:hAnsi="Times New Roman" w:cs="Times New Roman"/>
      <w:b/>
      <w:bCs/>
      <w:kern w:val="36"/>
      <w:sz w:val="48"/>
      <w:szCs w:val="48"/>
      <w:lang w:val="ru-UA" w:eastAsia="ru-RU"/>
    </w:rPr>
  </w:style>
  <w:style w:type="paragraph" w:styleId="a6">
    <w:name w:val="List Paragraph"/>
    <w:basedOn w:val="a"/>
    <w:uiPriority w:val="34"/>
    <w:qFormat/>
    <w:rsid w:val="0021488E"/>
    <w:pPr>
      <w:ind w:left="720"/>
      <w:contextualSpacing/>
    </w:pPr>
  </w:style>
  <w:style w:type="paragraph" w:styleId="a7">
    <w:name w:val="Body Text"/>
    <w:basedOn w:val="a"/>
    <w:link w:val="a8"/>
    <w:uiPriority w:val="1"/>
    <w:qFormat/>
    <w:rsid w:val="0021488E"/>
    <w:pPr>
      <w:widowControl w:val="0"/>
      <w:autoSpaceDE w:val="0"/>
      <w:autoSpaceDN w:val="0"/>
      <w:spacing w:after="0" w:line="240" w:lineRule="auto"/>
      <w:ind w:left="2"/>
      <w:jc w:val="both"/>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1"/>
    <w:rsid w:val="0021488E"/>
    <w:rPr>
      <w:rFonts w:ascii="Times New Roman" w:eastAsia="Times New Roman" w:hAnsi="Times New Roman" w:cs="Times New Roman"/>
      <w:sz w:val="24"/>
      <w:szCs w:val="24"/>
    </w:rPr>
  </w:style>
  <w:style w:type="character" w:customStyle="1" w:styleId="apple-tab-span">
    <w:name w:val="apple-tab-span"/>
    <w:basedOn w:val="a0"/>
    <w:rsid w:val="00FF62F0"/>
  </w:style>
  <w:style w:type="character" w:customStyle="1" w:styleId="20">
    <w:name w:val="Заголовок 2 Знак"/>
    <w:basedOn w:val="a0"/>
    <w:link w:val="2"/>
    <w:uiPriority w:val="9"/>
    <w:semiHidden/>
    <w:rsid w:val="00FF62F0"/>
    <w:rPr>
      <w:rFonts w:asciiTheme="majorHAnsi" w:eastAsiaTheme="majorEastAsia" w:hAnsiTheme="majorHAnsi" w:cstheme="majorBidi"/>
      <w:color w:val="2E74B5" w:themeColor="accent1" w:themeShade="BF"/>
      <w:sz w:val="26"/>
      <w:szCs w:val="26"/>
    </w:rPr>
  </w:style>
  <w:style w:type="character" w:styleId="a9">
    <w:name w:val="Hyperlink"/>
    <w:basedOn w:val="a0"/>
    <w:uiPriority w:val="99"/>
    <w:unhideWhenUsed/>
    <w:rsid w:val="00FF62F0"/>
    <w:rPr>
      <w:color w:val="0000FF"/>
      <w:u w:val="single"/>
    </w:rPr>
  </w:style>
  <w:style w:type="character" w:styleId="aa">
    <w:name w:val="Emphasis"/>
    <w:basedOn w:val="a0"/>
    <w:uiPriority w:val="20"/>
    <w:qFormat/>
    <w:rsid w:val="007C6870"/>
    <w:rPr>
      <w:i/>
      <w:iCs/>
    </w:rPr>
  </w:style>
  <w:style w:type="paragraph" w:customStyle="1" w:styleId="isselectedend">
    <w:name w:val="isselectedend"/>
    <w:basedOn w:val="a"/>
    <w:rsid w:val="007C6870"/>
    <w:pPr>
      <w:spacing w:before="100" w:beforeAutospacing="1" w:after="100" w:afterAutospacing="1" w:line="240" w:lineRule="auto"/>
    </w:pPr>
    <w:rPr>
      <w:rFonts w:ascii="Times New Roman" w:eastAsia="Times New Roman" w:hAnsi="Times New Roman" w:cs="Times New Roman"/>
      <w:sz w:val="24"/>
      <w:szCs w:val="24"/>
      <w:lang w:val="ru-UA" w:eastAsia="ru-RU"/>
    </w:rPr>
  </w:style>
  <w:style w:type="character" w:styleId="ab">
    <w:name w:val="Unresolved Mention"/>
    <w:basedOn w:val="a0"/>
    <w:uiPriority w:val="99"/>
    <w:semiHidden/>
    <w:unhideWhenUsed/>
    <w:rsid w:val="007C68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yaskrava.eu" TargetMode="External"/><Relationship Id="rId3" Type="http://schemas.openxmlformats.org/officeDocument/2006/relationships/settings" Target="settings.xml"/><Relationship Id="rId7" Type="http://schemas.openxmlformats.org/officeDocument/2006/relationships/hyperlink" Target="mailto:office@yaskrav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yaskrava.eu" TargetMode="External"/><Relationship Id="rId11" Type="http://schemas.openxmlformats.org/officeDocument/2006/relationships/theme" Target="theme/theme1.xml"/><Relationship Id="rId5" Type="http://schemas.openxmlformats.org/officeDocument/2006/relationships/hyperlink" Target="https://yaskrava.e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ffice@yaskrava.e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3923</Words>
  <Characters>22367</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Мельніченко</dc:creator>
  <cp:keywords/>
  <dc:description/>
  <cp:lastModifiedBy>Людмила Білич</cp:lastModifiedBy>
  <cp:revision>2</cp:revision>
  <cp:lastPrinted>2026-09-08T14:58:00Z</cp:lastPrinted>
  <dcterms:created xsi:type="dcterms:W3CDTF">2026-09-14T12:08:00Z</dcterms:created>
  <dcterms:modified xsi:type="dcterms:W3CDTF">2026-09-14T12:08:00Z</dcterms:modified>
</cp:coreProperties>
</file>