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2BE120B" w14:textId="77777777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jc w:val="center"/>
        <w:rPr>
          <w:rFonts w:hint="cs"/>
          <w:b/>
          <w:bCs/>
          <w:sz w:val="22"/>
          <w:szCs w:val="22"/>
        </w:rPr>
      </w:pPr>
      <w:r w:rsidRPr="00242421">
        <w:rPr>
          <w:rFonts w:hint="cs"/>
          <w:b/>
          <w:bCs/>
          <w:sz w:val="22"/>
          <w:szCs w:val="22"/>
        </w:rPr>
        <w:t>ДОГОВІР</w:t>
      </w:r>
    </w:p>
    <w:p w14:paraId="2D447A43" w14:textId="5C495C42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jc w:val="center"/>
        <w:rPr>
          <w:rFonts w:hint="cs"/>
          <w:b/>
          <w:bCs/>
          <w:sz w:val="22"/>
          <w:szCs w:val="22"/>
        </w:rPr>
      </w:pPr>
      <w:r w:rsidRPr="00242421">
        <w:rPr>
          <w:rFonts w:hint="cs"/>
          <w:b/>
          <w:bCs/>
          <w:sz w:val="22"/>
          <w:szCs w:val="22"/>
        </w:rPr>
        <w:t>Публічної оферти про надання послуг з використанням програмного забезпечення</w:t>
      </w:r>
    </w:p>
    <w:p w14:paraId="1A12C397" w14:textId="77777777" w:rsidR="00FF62F0" w:rsidRPr="00242421" w:rsidRDefault="00FF62F0" w:rsidP="00242421">
      <w:pPr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 w:hint="cs"/>
          <w:lang w:val="ru-UA" w:eastAsia="ru-RU"/>
        </w:rPr>
      </w:pPr>
    </w:p>
    <w:p w14:paraId="37132EFD" w14:textId="05653F53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ФОП Білич Людмила Сергіївна (надалі - «Компанія»), цим документом пропонує необмеженому колу фізичних осіб, надалі – Користувач/Користувачі, з іншої Сторони (надалі разом -</w:t>
      </w:r>
      <w:r w:rsidRPr="00242421">
        <w:rPr>
          <w:rFonts w:hint="cs"/>
          <w:sz w:val="22"/>
          <w:szCs w:val="22"/>
        </w:rPr>
        <w:t xml:space="preserve"> </w:t>
      </w:r>
      <w:r w:rsidRPr="00242421">
        <w:rPr>
          <w:rFonts w:hint="cs"/>
          <w:sz w:val="22"/>
          <w:szCs w:val="22"/>
        </w:rPr>
        <w:t>Сторони) – акцептувати цю Публічну оферту (укласти договір про надання послуг).</w:t>
      </w:r>
    </w:p>
    <w:p w14:paraId="3AD4577D" w14:textId="690E3C5A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jc w:val="both"/>
        <w:rPr>
          <w:rFonts w:hint="cs"/>
          <w:sz w:val="22"/>
          <w:szCs w:val="22"/>
          <w:lang w:val="uk-UA"/>
        </w:rPr>
      </w:pPr>
      <w:r w:rsidRPr="00242421">
        <w:rPr>
          <w:rFonts w:hint="cs"/>
          <w:sz w:val="22"/>
          <w:szCs w:val="22"/>
        </w:rPr>
        <w:t>Оферта є публічною і, відповідно до ст. ст. 633, 641 ЦК України, її умови однакові для всіх Користувачів. Беззастережне прийняття всіх умов цієї Публічної оферти без будь-яких винятків і/або обмежень вважається акцептом цієї Публічної оферти (далі - Договору) Компанією і Користувачем, а сам Договір автоматично вважається укладеним.</w:t>
      </w:r>
    </w:p>
    <w:p w14:paraId="12A16CFF" w14:textId="77777777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rPr>
          <w:rFonts w:hint="cs"/>
          <w:sz w:val="22"/>
          <w:szCs w:val="22"/>
          <w:lang w:val="uk-UA"/>
        </w:rPr>
      </w:pPr>
    </w:p>
    <w:p w14:paraId="0937D78A" w14:textId="576EFDBF" w:rsidR="00242421" w:rsidRPr="00242421" w:rsidRDefault="00FF62F0" w:rsidP="00242421">
      <w:pPr>
        <w:pStyle w:val="a6"/>
        <w:numPr>
          <w:ilvl w:val="0"/>
          <w:numId w:val="47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b/>
          <w:bCs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Терміни</w:t>
      </w:r>
    </w:p>
    <w:p w14:paraId="2AC6493A" w14:textId="77777777" w:rsidR="00242421" w:rsidRPr="00242421" w:rsidRDefault="00242421" w:rsidP="00242421">
      <w:pPr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bCs/>
          <w:color w:val="000000"/>
          <w:lang w:val="ru-UA" w:eastAsia="ru-RU"/>
        </w:rPr>
      </w:pPr>
    </w:p>
    <w:p w14:paraId="62E7117C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color w:val="000000"/>
          <w:lang w:val="ru-UA" w:eastAsia="ru-RU"/>
        </w:rPr>
        <w:t xml:space="preserve">1.1.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Публічна оферта – пропозиція Компанії (викладена на веб-сайті Компанії), адресована необмеженому колу фізичних осіб відповідно до статті 641 Цивільного кодексу України укласти Договір про надання послуг на визначених умовах Договору</w:t>
      </w:r>
    </w:p>
    <w:p w14:paraId="7319F0DE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1.2.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Договір – правочин, складений у формі договору приєднання відповіднодо ст. 634 Цивільного кодексу України про надання послуг, умови якого встановлені Компанією, і який може бути укладено лише шляхом приєднання Користувача до запропонованого Договору в цілому</w:t>
      </w:r>
      <w:r w:rsidRPr="00242421">
        <w:rPr>
          <w:rFonts w:ascii="Times New Roman" w:eastAsia="Times New Roman" w:hAnsi="Times New Roman" w:cs="Times New Roman"/>
          <w:lang w:val="ru-UA" w:eastAsia="ru-RU"/>
        </w:rPr>
        <w:t>.</w:t>
      </w:r>
    </w:p>
    <w:p w14:paraId="3E3CF81F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1.3.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Компанія – фізична особа-підприємець Білич Людмила Сергіївна, РНОКПП 3365601726.</w:t>
      </w:r>
    </w:p>
    <w:p w14:paraId="74C580BB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1.4.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Cайт Компанії – веб-сторінка в мережі Інтернет, за адресою yaskrava.eu, яка є основним джерелом інформування Користувача і/або може бути використана Користувачем для можливості користування пропозиціями Компанії.</w:t>
      </w:r>
    </w:p>
    <w:p w14:paraId="72D0D57A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hAnsi="Times New Roman" w:cs="Times New Roman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1.5. 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Мобільний застосунок YASKRAVA</w:t>
      </w:r>
      <w:r w:rsidR="00FF62F0" w:rsidRPr="00242421">
        <w:rPr>
          <w:rFonts w:ascii="Times New Roman" w:hAnsi="Times New Roman" w:cs="Times New Roman" w:hint="cs"/>
        </w:rPr>
        <w:t xml:space="preserve"> — програмне забезпечення, призначене для встановлення та використання на мобільних пристроях Користувача під управлінням відповідних операційних систем, зокрема </w:t>
      </w:r>
      <w:proofErr w:type="spellStart"/>
      <w:r w:rsidR="00FF62F0" w:rsidRPr="00242421">
        <w:rPr>
          <w:rFonts w:ascii="Times New Roman" w:hAnsi="Times New Roman" w:cs="Times New Roman" w:hint="cs"/>
        </w:rPr>
        <w:t>iOS</w:t>
      </w:r>
      <w:proofErr w:type="spellEnd"/>
      <w:r w:rsidR="00FF62F0" w:rsidRPr="00242421">
        <w:rPr>
          <w:rFonts w:ascii="Times New Roman" w:hAnsi="Times New Roman" w:cs="Times New Roman" w:hint="cs"/>
        </w:rPr>
        <w:t xml:space="preserve"> та </w:t>
      </w:r>
      <w:proofErr w:type="spellStart"/>
      <w:r w:rsidR="00FF62F0" w:rsidRPr="00242421">
        <w:rPr>
          <w:rFonts w:ascii="Times New Roman" w:hAnsi="Times New Roman" w:cs="Times New Roman" w:hint="cs"/>
        </w:rPr>
        <w:t>Android</w:t>
      </w:r>
      <w:proofErr w:type="spellEnd"/>
      <w:r w:rsidR="00FF62F0" w:rsidRPr="00242421">
        <w:rPr>
          <w:rFonts w:ascii="Times New Roman" w:hAnsi="Times New Roman" w:cs="Times New Roman" w:hint="cs"/>
        </w:rPr>
        <w:t>.</w:t>
      </w:r>
    </w:p>
    <w:p w14:paraId="508A7593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hAnsi="Times New Roman" w:cs="Times New Roman"/>
        </w:rPr>
      </w:pPr>
      <w:r w:rsidRPr="00242421">
        <w:rPr>
          <w:rFonts w:ascii="Times New Roman" w:hAnsi="Times New Roman" w:cs="Times New Roman"/>
        </w:rPr>
        <w:t xml:space="preserve">1.6. 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Застосунок</w:t>
      </w:r>
      <w:r w:rsidR="00FF62F0" w:rsidRPr="00242421">
        <w:rPr>
          <w:rFonts w:ascii="Times New Roman" w:hAnsi="Times New Roman" w:cs="Times New Roman" w:hint="cs"/>
        </w:rPr>
        <w:t xml:space="preserve"> — мобільний застосунок YASKRAVA разом із його функціональними можливостями, інформаційними матеріалами, сервісами, особистим кабінетом та іншими складовими.</w:t>
      </w:r>
    </w:p>
    <w:p w14:paraId="5EDBAADF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hAnsi="Times New Roman" w:cs="Times New Roman"/>
        </w:rPr>
        <w:t xml:space="preserve">1.7.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Uber – юридична особа, з якою у Компанії встановлені ділові відносини шляхом укладання Договору про співпрацю.</w:t>
      </w:r>
    </w:p>
    <w:p w14:paraId="4A6FC709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1.8.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Мобільний застосунок «Uber Driver» – програмне забезпечення, призначене для установки (завантаження) на смарт-присторії Користувача, які працюють під управлінням операційних систем iOS та Android.</w:t>
      </w:r>
    </w:p>
    <w:p w14:paraId="68BCC016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1.9.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 xml:space="preserve">Користувач – дієздатна фізична особа, яка встановила </w:t>
      </w:r>
      <w:r w:rsidR="00FF62F0" w:rsidRPr="00242421">
        <w:rPr>
          <w:rFonts w:ascii="Times New Roman" w:hAnsi="Times New Roman" w:cs="Times New Roman" w:hint="cs"/>
        </w:rPr>
        <w:t>м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 xml:space="preserve">обільний застосунок </w:t>
      </w:r>
      <w:r w:rsidR="00FF62F0" w:rsidRPr="00242421">
        <w:rPr>
          <w:rFonts w:ascii="Times New Roman" w:hAnsi="Times New Roman" w:cs="Times New Roman" w:hint="cs"/>
        </w:rPr>
        <w:t xml:space="preserve">та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акцептувала Публічну оферту Компанії, викладену у цьому Договорі, шляхом авторизації у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 xml:space="preserve"> м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обільн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ому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 xml:space="preserve"> застосунк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у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 xml:space="preserve"> «YASKRAVA». </w:t>
      </w:r>
    </w:p>
    <w:p w14:paraId="59EE62D0" w14:textId="51005E89" w:rsidR="00FF62F0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/>
          <w:lang w:val="ru-UA" w:eastAsia="ru-RU"/>
        </w:rPr>
        <w:t xml:space="preserve">1.10. </w:t>
      </w:r>
      <w:r w:rsidR="00FF62F0" w:rsidRPr="00242421">
        <w:rPr>
          <w:rFonts w:ascii="Times New Roman" w:eastAsia="Times New Roman" w:hAnsi="Times New Roman" w:cs="Times New Roman" w:hint="cs"/>
          <w:lang w:val="ru-UA" w:eastAsia="ru-RU"/>
        </w:rPr>
        <w:t>Акцепт – повне, безумовне та беззастережне прийняття Користувачем умов, визначених Офертою без будь-яких виключень, обмежень та застережень відповідно до частиною 2 статті 642 Цивільного кодексу України.</w:t>
      </w:r>
    </w:p>
    <w:p w14:paraId="4E557976" w14:textId="77777777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jc w:val="both"/>
        <w:rPr>
          <w:rFonts w:hint="cs"/>
          <w:sz w:val="22"/>
          <w:szCs w:val="22"/>
          <w:lang w:val="uk-UA"/>
        </w:rPr>
      </w:pPr>
      <w:r w:rsidRPr="00242421">
        <w:rPr>
          <w:rFonts w:hint="cs"/>
          <w:sz w:val="22"/>
          <w:szCs w:val="22"/>
        </w:rPr>
        <w:t>Акцепт може бути здійснений шляхом виконання Користувачем послідовних дій:</w:t>
      </w:r>
    </w:p>
    <w:p w14:paraId="69952980" w14:textId="119EB152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встановленням (завантаженням) мобільного застосунку «Uber</w:t>
      </w:r>
      <w:r w:rsidRPr="00242421">
        <w:rPr>
          <w:rFonts w:hint="cs"/>
          <w:sz w:val="22"/>
          <w:szCs w:val="22"/>
          <w:lang w:val="uk-UA"/>
        </w:rPr>
        <w:t xml:space="preserve"> </w:t>
      </w:r>
      <w:r w:rsidRPr="00242421">
        <w:rPr>
          <w:rFonts w:hint="cs"/>
          <w:sz w:val="22"/>
          <w:szCs w:val="22"/>
        </w:rPr>
        <w:t>Driver» на смарт-пристрій Користувача;</w:t>
      </w:r>
    </w:p>
    <w:p w14:paraId="20E4DF9C" w14:textId="77777777" w:rsidR="00242421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авторизація Користувача з подальшим здійсненням входу до Особистого кабінету Користувача у мобільн</w:t>
      </w:r>
      <w:r w:rsidRPr="00242421">
        <w:rPr>
          <w:rFonts w:hint="cs"/>
          <w:sz w:val="22"/>
          <w:szCs w:val="22"/>
        </w:rPr>
        <w:t>ому</w:t>
      </w:r>
      <w:r w:rsidRPr="00242421">
        <w:rPr>
          <w:rFonts w:hint="cs"/>
          <w:sz w:val="22"/>
          <w:szCs w:val="22"/>
        </w:rPr>
        <w:t xml:space="preserve"> застосун</w:t>
      </w:r>
      <w:r w:rsidRPr="00242421">
        <w:rPr>
          <w:rFonts w:hint="cs"/>
          <w:sz w:val="22"/>
          <w:szCs w:val="22"/>
        </w:rPr>
        <w:t>ку</w:t>
      </w:r>
      <w:r w:rsidRPr="00242421">
        <w:rPr>
          <w:rFonts w:hint="cs"/>
          <w:sz w:val="22"/>
          <w:szCs w:val="22"/>
        </w:rPr>
        <w:t xml:space="preserve"> «YASKRAVA». Авторизація проводиться шляхом підтвердження особистих даних Користувача (П.І.Б., e-mail, номер телефону та рейтинг), які Uber передає Компанії на правах партнера. </w:t>
      </w:r>
      <w:r w:rsidRPr="00242421">
        <w:rPr>
          <w:rFonts w:hint="cs"/>
          <w:sz w:val="22"/>
          <w:szCs w:val="22"/>
          <w:lang w:val="ru-RU"/>
        </w:rPr>
        <w:t xml:space="preserve"> </w:t>
      </w:r>
      <w:r w:rsidRPr="00242421">
        <w:rPr>
          <w:rFonts w:hint="cs"/>
          <w:sz w:val="22"/>
          <w:szCs w:val="22"/>
        </w:rPr>
        <w:t>Користувач повинен ознайомитись з умовами Публічної оферти та підтвердити свою згоду з її умовами при отриманні будь-яких пропозицій Компанії, а також при замовленні будь-яких послуг через мобільний застосунок «YASKRAVA». </w:t>
      </w:r>
    </w:p>
    <w:p w14:paraId="7E28B868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Авторизований доступ – доступ до пропозицій Компанії за умови успішного засвідчення правомірності дистанційного звернення Користувача до мобільн</w:t>
      </w:r>
      <w:r w:rsidRPr="00242421">
        <w:rPr>
          <w:rFonts w:hint="cs"/>
          <w:sz w:val="22"/>
          <w:szCs w:val="22"/>
        </w:rPr>
        <w:t>ого</w:t>
      </w:r>
      <w:r w:rsidRPr="00242421">
        <w:rPr>
          <w:rFonts w:hint="cs"/>
          <w:sz w:val="22"/>
          <w:szCs w:val="22"/>
        </w:rPr>
        <w:t xml:space="preserve"> застосунк</w:t>
      </w:r>
      <w:r w:rsidRPr="00242421">
        <w:rPr>
          <w:rFonts w:hint="cs"/>
          <w:sz w:val="22"/>
          <w:szCs w:val="22"/>
        </w:rPr>
        <w:t>у</w:t>
      </w:r>
      <w:r w:rsidRPr="00242421">
        <w:rPr>
          <w:rFonts w:hint="cs"/>
          <w:sz w:val="22"/>
          <w:szCs w:val="22"/>
        </w:rPr>
        <w:t xml:space="preserve"> «YASKRAVA», що здійснюється за допомогою автоматично згенерованого системою Компанії коду-підтвердження.</w:t>
      </w:r>
    </w:p>
    <w:p w14:paraId="0733CD8B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Облікові дані – дані Користувача (Користувача), які використовуються для його ідентифікації та надання авторизованого доступу до мобільн</w:t>
      </w:r>
      <w:r w:rsidRPr="00242421">
        <w:rPr>
          <w:rFonts w:hint="cs"/>
          <w:sz w:val="22"/>
          <w:szCs w:val="22"/>
        </w:rPr>
        <w:t>ого</w:t>
      </w:r>
      <w:r w:rsidRPr="00242421">
        <w:rPr>
          <w:rFonts w:hint="cs"/>
          <w:sz w:val="22"/>
          <w:szCs w:val="22"/>
        </w:rPr>
        <w:t xml:space="preserve"> застосун</w:t>
      </w:r>
      <w:r w:rsidRPr="00242421">
        <w:rPr>
          <w:rFonts w:hint="cs"/>
          <w:sz w:val="22"/>
          <w:szCs w:val="22"/>
        </w:rPr>
        <w:t>ку</w:t>
      </w:r>
      <w:r w:rsidRPr="00242421">
        <w:rPr>
          <w:rFonts w:hint="cs"/>
          <w:sz w:val="22"/>
          <w:szCs w:val="22"/>
        </w:rPr>
        <w:t xml:space="preserve"> «YASKRAVA».</w:t>
      </w:r>
    </w:p>
    <w:p w14:paraId="6F9005D4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lastRenderedPageBreak/>
        <w:t>Персональні дані – відомості чи сукупність відомостей про фізичну особу, яка ідентифікована або може бути ідентифікована.</w:t>
      </w:r>
    </w:p>
    <w:p w14:paraId="0309B9D0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Згода суб’єкта персональних даних – добровільне волевиявлення фізичної особи, яка надає дозвіл на обробку її персональних даних відповідно до мети обробки.</w:t>
      </w:r>
    </w:p>
    <w:p w14:paraId="579DFE9A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Обробка персональних даних – будь-яка дія або сукупність дій, таких як збирання, реєстрація, накопичення, зберігання, адаптування, зміна, поновлення, використання і поширення (розповсюдження, реалізація, передача), знеособлення, знищення персональних даних, у тому числі з використанням інформаційних (автоматизованих) систем.</w:t>
      </w:r>
    </w:p>
    <w:p w14:paraId="35249177" w14:textId="77777777" w:rsidR="00242421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Правила надання відповідних Послуг (Політика конфіденційності та умови використання) – умови надання Послуг, які обираються Користувачем в рамках цього Договору, є його невід’ємною частиною тає єдиним джерелом врегулювання всіх відносин між Користувачем та Компанією, що виникають в процесі надання Послуг. Всі рекламні, презентаційні та інші матеріали, що створені та існують з метою інформування про послуги та пропозиції Компанії, носять лише інформаційно-довідковий характер і не є джерелом врегулювання всіх умов надання Послуг.</w:t>
      </w:r>
    </w:p>
    <w:p w14:paraId="7E1672A0" w14:textId="674AA18D" w:rsidR="00FF62F0" w:rsidRPr="00242421" w:rsidRDefault="00FF62F0" w:rsidP="00242421">
      <w:pPr>
        <w:pStyle w:val="a4"/>
        <w:numPr>
          <w:ilvl w:val="1"/>
          <w:numId w:val="43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Партнер / Вендор — третя особа, яка самостійно надає Користувачам товари та/або послуги, інформація про які може бути представлена в Застосунку.</w:t>
      </w:r>
    </w:p>
    <w:p w14:paraId="2B22AFB5" w14:textId="705E4849" w:rsidR="00242421" w:rsidRPr="00242421" w:rsidRDefault="00242421" w:rsidP="00242421">
      <w:pPr>
        <w:pStyle w:val="a4"/>
        <w:spacing w:before="0" w:beforeAutospacing="0" w:after="0" w:afterAutospacing="0"/>
        <w:ind w:left="567" w:right="567"/>
        <w:rPr>
          <w:rFonts w:hint="cs"/>
          <w:sz w:val="22"/>
          <w:szCs w:val="22"/>
        </w:rPr>
      </w:pPr>
    </w:p>
    <w:p w14:paraId="6A68D308" w14:textId="0065F5DB" w:rsidR="00FF62F0" w:rsidRPr="00242421" w:rsidRDefault="00FF62F0" w:rsidP="00242421">
      <w:pPr>
        <w:pStyle w:val="a6"/>
        <w:numPr>
          <w:ilvl w:val="0"/>
          <w:numId w:val="43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Загальні умови</w:t>
      </w:r>
    </w:p>
    <w:p w14:paraId="0E3EBC3B" w14:textId="77777777" w:rsidR="00242421" w:rsidRPr="00242421" w:rsidRDefault="00242421" w:rsidP="00242421">
      <w:pPr>
        <w:pStyle w:val="a6"/>
        <w:spacing w:after="0" w:line="240" w:lineRule="auto"/>
        <w:ind w:left="567" w:right="567"/>
        <w:rPr>
          <w:rFonts w:ascii="Times New Roman" w:eastAsia="Times New Roman" w:hAnsi="Times New Roman" w:cs="Times New Roman" w:hint="cs"/>
          <w:lang w:val="ru-UA" w:eastAsia="ru-RU"/>
        </w:rPr>
      </w:pPr>
    </w:p>
    <w:p w14:paraId="107D49B4" w14:textId="033CE24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Цей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Договір укладається між Користувачем і Компанією у формі договору приєднання відповідно до ст. 634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Цивільного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кодексу України та діє до виконання Сторонами своїх обов’язків.</w:t>
      </w:r>
    </w:p>
    <w:p w14:paraId="37EDAAF7" w14:textId="04208162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Публікація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(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розміщення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) тексту Договору на сайті Компанії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є офіційною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пропозицією (Публічною Офертою) Компанії, що адресована невизначеному колу осіб відповідно до статті 641 Цивільного кодексу України укласти з ним договір про надання послуг на умовах договору приєднання.</w:t>
      </w:r>
    </w:p>
    <w:p w14:paraId="70E40117" w14:textId="51C16A86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Договір укладається шляхом приєднання Користувача до його умов у цілому, без будь-яких виключень, обмежень чи застережень.</w:t>
      </w:r>
    </w:p>
    <w:p w14:paraId="0D78F375" w14:textId="6E1049E4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У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випадку прийняття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умов цієї Оферти, Користувач погоджується з усіма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умовами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цього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Договору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і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підтверджує,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що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йому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зрозумілі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всі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його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положення.</w:t>
      </w:r>
    </w:p>
    <w:p w14:paraId="5692DFDA" w14:textId="01EFA000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Ця Оферта є відкритим і загальнодоступним документом. Чинна версія Договору розміщується за адресою: </w:t>
      </w:r>
      <w:r w:rsidRPr="00242421">
        <w:rPr>
          <w:rFonts w:ascii="Times New Roman" w:eastAsia="Times New Roman" w:hAnsi="Times New Roman" w:cs="Times New Roman" w:hint="cs"/>
          <w:color w:val="0000FF"/>
          <w:u w:val="single"/>
          <w:lang w:val="ru-UA" w:eastAsia="ru-RU"/>
        </w:rPr>
        <w:t>yaskrava.</w:t>
      </w:r>
      <w:r w:rsidRPr="00242421">
        <w:rPr>
          <w:rFonts w:ascii="Times New Roman" w:eastAsia="Times New Roman" w:hAnsi="Times New Roman" w:cs="Times New Roman" w:hint="cs"/>
          <w:color w:val="0000FF"/>
          <w:u w:val="single"/>
          <w:lang w:val="ru-UA" w:eastAsia="ru-RU"/>
        </w:rPr>
        <w:t xml:space="preserve">eu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і є доступною для ознайомлення до моменту здійснення Користувачем акцепту умов Договору.</w:t>
      </w:r>
    </w:p>
    <w:p w14:paraId="299F31E5" w14:textId="699D5B1F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Компанія має право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змінювати або доповнювати Договір в будь-який момент без попереднього або наступного повідомлення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, що оприлюднюється за 10 (десять) робочих днів до набрання ними чинності і доводяться до загального відома за допомогою публікації на Сайті Компанії.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Обов'язок ознайомлення з діючою редакцією Договору покладається на Користувача. Продовження використання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ного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Користувачем після внесення змін і/або доповнень до Договору означає прийняття і згоду Користувача з такими змінами і/або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доповненнями.</w:t>
      </w:r>
    </w:p>
    <w:p w14:paraId="4075FD1E" w14:textId="54BDA8C6" w:rsidR="00242421" w:rsidRPr="00242421" w:rsidRDefault="00242421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/>
          <w:color w:val="000000"/>
          <w:lang w:val="ru-UA" w:eastAsia="ru-RU"/>
        </w:rPr>
        <w:t xml:space="preserve"> 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Продовження використання Користувачем 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після набуття чинності змін та/або доповнень до тексту Оферти означає акцепт Користувачем оновленого Договору.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У разі незгоди Користувача зі змінами та/або доповненнями, внесеними Компанією до тексту Оферти, або незгоди з новими тарифами на послугу, Користувач повинен припинити користування 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мобільни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м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застосунк</w:t>
      </w:r>
      <w:r w:rsidR="00FF62F0" w:rsidRPr="00242421">
        <w:rPr>
          <w:rStyle w:val="a5"/>
          <w:rFonts w:ascii="Times New Roman" w:hAnsi="Times New Roman" w:cs="Times New Roman" w:hint="cs"/>
          <w:b w:val="0"/>
          <w:bCs w:val="0"/>
        </w:rPr>
        <w:t>ом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</w:t>
      </w:r>
    </w:p>
    <w:p w14:paraId="6C2EFB1A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Кожна Сторона гарантує іншій Стороні, що володіє необхідною дієздатністю, а також всіма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правами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і повноваженнями, необхідними і достатніми для укладання і виконання Договору відповідно до його умов.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Користувач також підтверджує, що не існує будь-яких обставин через які можна було б визнати такий договір нікчемним.</w:t>
      </w:r>
    </w:p>
    <w:p w14:paraId="0114E502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Цей Договір є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публічним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 розумінні статті 633 Цивільного кодексу України.</w:t>
      </w:r>
    </w:p>
    <w:p w14:paraId="597553A1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Місцем укладення Договору є місто Київ, Україна.</w:t>
      </w:r>
    </w:p>
    <w:p w14:paraId="4F58EEF8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При приєднанні до цієї Публічної оферти Користувач надає згоду Компанії на використання та обробку його персональних даних в рамках Закону України «Про захист персональних даних».</w:t>
      </w:r>
    </w:p>
    <w:p w14:paraId="7075F626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lastRenderedPageBreak/>
        <w:t>Якщо за допомогою Застосунку Користувач отримує доступ до пропозицій, товарів або послуг Партнерів/Вендорів, договір щодо придбання відповідного товару або послуги укладається безпосередньо між Користувачем та відповідним Партнером/Вендором.</w:t>
      </w:r>
    </w:p>
    <w:p w14:paraId="23E03CC5" w14:textId="720CCF34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Оплата товарів та/або послуг Партнерів/Вендорів здійснюється Користувачем безпосередньо відповідному Партнеру/Вендору відповідно до встановлених ним умов.Компанія не є продавцем таких товарів, виробником таких товарів або безпосереднім надавачем відповідних послуг, якщо інше прямо не зазначено в Застосунку.</w:t>
      </w:r>
    </w:p>
    <w:p w14:paraId="054E4BE9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b/>
          <w:bCs/>
          <w:color w:val="000000"/>
          <w:lang w:val="ru-UA" w:eastAsia="ru-RU"/>
        </w:rPr>
      </w:pPr>
    </w:p>
    <w:p w14:paraId="18F25804" w14:textId="77777777" w:rsidR="00242421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Порядок укладання Договору</w:t>
      </w:r>
    </w:p>
    <w:p w14:paraId="443FAFB5" w14:textId="77777777" w:rsidR="00242421" w:rsidRPr="00242421" w:rsidRDefault="00242421" w:rsidP="00242421">
      <w:pPr>
        <w:pStyle w:val="a6"/>
        <w:spacing w:after="0" w:line="240" w:lineRule="auto"/>
        <w:ind w:left="567" w:right="567"/>
        <w:rPr>
          <w:rFonts w:ascii="Times New Roman" w:eastAsia="Times New Roman" w:hAnsi="Times New Roman" w:cs="Times New Roman"/>
          <w:lang w:val="ru-UA" w:eastAsia="ru-RU"/>
        </w:rPr>
      </w:pPr>
    </w:p>
    <w:p w14:paraId="43E904E4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Укладання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Договору проводиться через приєднання Користувача до Публічної Оферти шляхом повного і беззастережного прийняття (акцептування) ним умов цього Договору в цілому,без будь-яких умов, вилучень і зауважень.</w:t>
      </w:r>
    </w:p>
    <w:p w14:paraId="2EFC93C1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Користувач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підтверджує, щодо укладання цього Договору він був повністю та належним чином ознайомлений з усіма його положеннями та прийняв їх із власної волі без будь-якого примусу. Підтвердженням ознайомлення з умовами договору та їх прийняття є також встановлення символу у спеціальному полі під словами «</w:t>
      </w:r>
      <w:r w:rsidRPr="00242421">
        <w:rPr>
          <w:rFonts w:ascii="Times New Roman" w:eastAsia="Times New Roman" w:hAnsi="Times New Roman" w:cs="Times New Roman" w:hint="cs"/>
          <w:i/>
          <w:iCs/>
          <w:color w:val="0F0F0F"/>
          <w:lang w:val="ru-UA" w:eastAsia="ru-RU"/>
        </w:rPr>
        <w:t>погодитися та прийняти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», що з’являється під час першої авторизації 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 </w:t>
      </w:r>
    </w:p>
    <w:p w14:paraId="3E10CBF7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Користувач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здійснює акцепт Договору (тобто, дає свою пряму та безвідкличну згоду на дотримання всіх його умов) шляхом авторизації 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 </w:t>
      </w:r>
    </w:p>
    <w:p w14:paraId="7F06CE2B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Фактом укладення (акцептування) Договору є здійснення Користувачем дій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, визначених у п. 3.3. Розділу 3 цього Договору. Авторизація Користувача в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Style w:val="a5"/>
          <w:rFonts w:ascii="Times New Roman" w:hAnsi="Times New Roman" w:cs="Times New Roman" w:hint="cs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«YASKRAVA»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є достатньою для отримання послуг.</w:t>
      </w:r>
    </w:p>
    <w:p w14:paraId="244ECD92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Договір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, за умови дотримання порядку його акцептування, вважається укладеним в простій письмовій формі, вступає в силу з моменту акцепту і діє протягом усього терміну отримання послуг, або до моменту його розірвання на підставах, визначених умовами Договору та/або нормами чинного законодавства України. Закінчення дії Договору не звільняє сторони від виконання взятих на себе зобов’язань.</w:t>
      </w:r>
    </w:p>
    <w:p w14:paraId="0C19F39F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Укладання Договору означає, що Користувач: у необхідному для нього обсязі ознайомився з правилами надання послуг; визнає професійну придатність Компанії і правила здійснення всіх дій, описаних в цьому Договорі та приймає всі умови вказаного Договору без зауважень.</w:t>
      </w:r>
    </w:p>
    <w:p w14:paraId="6A351387" w14:textId="5AC6D956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Компанія не несе відповідальності за будь-який несанкціонований доступ або використання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та/або будь-якої інформації про користувачів, що зберігається на Сервері Компанії, а також за будь-які помилки, віруси і інші недоліки та порушення в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ному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Style w:val="a5"/>
          <w:rFonts w:ascii="Times New Roman" w:hAnsi="Times New Roman" w:cs="Times New Roman" w:hint="cs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«YASKRAVA», які можуть бути передані на нього або через мобільний застосунок «UBER» третіми особами та їх наслідки у Користувача, у т.ч. але не виключно: за збитки, упущену вигоду, моральну шкоду, шкоду честі, гідності та ділової репутації.</w:t>
      </w:r>
    </w:p>
    <w:p w14:paraId="113B1D9A" w14:textId="77777777" w:rsidR="00FF62F0" w:rsidRPr="00242421" w:rsidRDefault="00FF62F0" w:rsidP="00242421">
      <w:pPr>
        <w:spacing w:after="0" w:line="240" w:lineRule="auto"/>
        <w:ind w:left="567" w:right="567"/>
        <w:rPr>
          <w:rFonts w:ascii="Times New Roman" w:eastAsia="Times New Roman" w:hAnsi="Times New Roman" w:cs="Times New Roman" w:hint="cs"/>
          <w:lang w:val="ru-UA" w:eastAsia="ru-RU"/>
        </w:rPr>
      </w:pPr>
    </w:p>
    <w:p w14:paraId="23EB6494" w14:textId="2D9629CF" w:rsidR="00FF62F0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Права та обов’язки сторін</w:t>
      </w:r>
    </w:p>
    <w:p w14:paraId="5AFD2B0E" w14:textId="77777777" w:rsidR="00242421" w:rsidRPr="00242421" w:rsidRDefault="00242421" w:rsidP="00242421">
      <w:pPr>
        <w:pStyle w:val="a6"/>
        <w:spacing w:after="0" w:line="240" w:lineRule="auto"/>
        <w:ind w:left="567" w:right="567"/>
        <w:rPr>
          <w:rFonts w:ascii="Times New Roman" w:eastAsia="Times New Roman" w:hAnsi="Times New Roman" w:cs="Times New Roman"/>
          <w:lang w:val="ru-UA" w:eastAsia="ru-RU"/>
        </w:rPr>
      </w:pPr>
    </w:p>
    <w:p w14:paraId="12C08D4D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i/>
          <w:iCs/>
          <w:color w:val="000000"/>
          <w:lang w:val="ru-UA" w:eastAsia="ru-RU"/>
        </w:rPr>
        <w:t>Користувач має право:</w:t>
      </w:r>
    </w:p>
    <w:p w14:paraId="7B09E747" w14:textId="77777777" w:rsidR="00242421" w:rsidRPr="00242421" w:rsidRDefault="00242421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/>
          <w:color w:val="000000"/>
          <w:lang w:val="ru-UA" w:eastAsia="ru-RU"/>
        </w:rPr>
        <w:t xml:space="preserve"> 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Отримувати необхідну та достовірну інформацію про Компанію, обсяг наданих  нею послуг, а також іншу інформацію, пов’язану з наданням послуг</w:t>
      </w:r>
      <w:r w:rsidR="00FF62F0"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, </w:t>
      </w:r>
      <w:r w:rsidR="00FF62F0" w:rsidRPr="00242421">
        <w:rPr>
          <w:rFonts w:ascii="Times New Roman" w:hAnsi="Times New Roman" w:cs="Times New Roman" w:hint="cs"/>
        </w:rPr>
        <w:t xml:space="preserve">Отримувати інформацію про Партнерів, товари та/або послуги, представлені в </w:t>
      </w:r>
      <w:r w:rsidR="00FF62F0" w:rsidRPr="00242421">
        <w:rPr>
          <w:rFonts w:ascii="Times New Roman" w:hAnsi="Times New Roman" w:cs="Times New Roman" w:hint="cs"/>
        </w:rPr>
        <w:t>мобільному застосунку.</w:t>
      </w:r>
    </w:p>
    <w:p w14:paraId="79A25DC4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Контролювати надання послуг Компанією.</w:t>
      </w:r>
    </w:p>
    <w:p w14:paraId="7128BA17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Відмовитись від надання послуг, якщо надані послуги не відповідають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умовам Договору. </w:t>
      </w:r>
    </w:p>
    <w:p w14:paraId="77F76C2B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Користуватися системою знижок на Товари/Послуги, представлені 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 </w:t>
      </w:r>
    </w:p>
    <w:p w14:paraId="30BF057A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hAnsi="Times New Roman" w:cs="Times New Roman"/>
        </w:rPr>
      </w:pPr>
      <w:r w:rsidRPr="00242421">
        <w:rPr>
          <w:rFonts w:ascii="Times New Roman" w:hAnsi="Times New Roman" w:cs="Times New Roman" w:hint="cs"/>
        </w:rPr>
        <w:t>Вимагати видалення свого Облікового запису та персональних даних у випадках і порядку, передбачених законодавством України та Політикою конфіденційності.</w:t>
      </w:r>
    </w:p>
    <w:p w14:paraId="1CA74BB3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hAnsi="Times New Roman" w:cs="Times New Roman"/>
        </w:rPr>
      </w:pPr>
      <w:r w:rsidRPr="00242421">
        <w:rPr>
          <w:rFonts w:ascii="Times New Roman" w:hAnsi="Times New Roman" w:cs="Times New Roman" w:hint="cs"/>
        </w:rPr>
        <w:t>Користувач має право звернутися до Компанії з вимогою щодо доступу до своїх персональних даних, їх виправлення, зміни або видалення у випадках та порядку, передбачених законодавством.</w:t>
      </w:r>
    </w:p>
    <w:p w14:paraId="66BFE17C" w14:textId="2BC76CD7" w:rsidR="00FF62F0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hAnsi="Times New Roman" w:cs="Times New Roman" w:hint="cs"/>
        </w:rPr>
      </w:pPr>
      <w:r w:rsidRPr="00242421">
        <w:rPr>
          <w:rFonts w:ascii="Times New Roman" w:hAnsi="Times New Roman" w:cs="Times New Roman" w:hint="cs"/>
        </w:rPr>
        <w:lastRenderedPageBreak/>
        <w:t xml:space="preserve">Звернення щодо персональних даних можуть надсилатися на електронну адресу: </w:t>
      </w:r>
      <w:r w:rsidRPr="00242421">
        <w:rPr>
          <w:rFonts w:ascii="Times New Roman" w:hAnsi="Times New Roman" w:cs="Times New Roman" w:hint="cs"/>
        </w:rPr>
        <w:fldChar w:fldCharType="begin"/>
      </w:r>
      <w:r w:rsidRPr="00242421">
        <w:rPr>
          <w:rFonts w:ascii="Times New Roman" w:hAnsi="Times New Roman" w:cs="Times New Roman" w:hint="cs"/>
        </w:rPr>
        <w:instrText>HYPERLINK "mailto:office@yaskrava.eu"</w:instrText>
      </w:r>
      <w:r w:rsidRPr="00242421">
        <w:rPr>
          <w:rFonts w:ascii="Times New Roman" w:hAnsi="Times New Roman" w:cs="Times New Roman" w:hint="cs"/>
        </w:rPr>
      </w:r>
      <w:r w:rsidRPr="00242421">
        <w:rPr>
          <w:rFonts w:ascii="Times New Roman" w:hAnsi="Times New Roman" w:cs="Times New Roman" w:hint="cs"/>
        </w:rPr>
        <w:fldChar w:fldCharType="separate"/>
      </w:r>
      <w:r w:rsidRPr="00242421">
        <w:rPr>
          <w:rFonts w:ascii="Times New Roman" w:hAnsi="Times New Roman" w:cs="Times New Roman" w:hint="cs"/>
        </w:rPr>
        <w:t>office@yaskrava.eu</w:t>
      </w:r>
      <w:r w:rsidRPr="00242421">
        <w:rPr>
          <w:rFonts w:ascii="Times New Roman" w:hAnsi="Times New Roman" w:cs="Times New Roman" w:hint="cs"/>
        </w:rPr>
        <w:fldChar w:fldCharType="end"/>
      </w:r>
      <w:r w:rsidRPr="00242421">
        <w:rPr>
          <w:rFonts w:ascii="Times New Roman" w:hAnsi="Times New Roman" w:cs="Times New Roman" w:hint="cs"/>
        </w:rPr>
        <w:t>.</w:t>
      </w:r>
    </w:p>
    <w:p w14:paraId="14639724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i/>
          <w:iCs/>
          <w:color w:val="000000"/>
          <w:lang w:val="ru-UA" w:eastAsia="ru-RU"/>
        </w:rPr>
        <w:t>Користувач зобов’язується:</w:t>
      </w:r>
    </w:p>
    <w:p w14:paraId="03173023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Надавати повну та достовірну інформацію, необхідну для ідентифікації Користувача.</w:t>
      </w:r>
    </w:p>
    <w:p w14:paraId="5CBA070F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Повідомити прізвище, ім’я та по батькові, засіб зв’язку, а також іншу додаткову інформацію на вимогу Компанії за умови відсутності таких даних.</w:t>
      </w:r>
    </w:p>
    <w:p w14:paraId="49EF869F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Під час авторизації в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та використанням системи знижок не порушувати вимог чинного законодавства та прийнятих суспільством норм моралі та моральності, не використовувати результати надання послуг Компанією у протиправних цілях, в результаті чого можуть бути порушені права та законні інтереси Компанії та/або третіх осіб.</w:t>
      </w:r>
    </w:p>
    <w:p w14:paraId="1F032267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Приймати від Компанії надані послуги відповідно до умов Договору.</w:t>
      </w:r>
    </w:p>
    <w:p w14:paraId="3612D8B1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Унеможливити доступ до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третіх осіб, не передавати облікові дані користувача третім особам.</w:t>
      </w:r>
    </w:p>
    <w:p w14:paraId="182EFE45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Дотримуватися законодавства України, що стосується охорони авторських прав Компанії.</w:t>
      </w:r>
    </w:p>
    <w:p w14:paraId="45B0D723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 xml:space="preserve">Не використовувати </w:t>
      </w:r>
      <w:r w:rsidRPr="00242421">
        <w:rPr>
          <w:rFonts w:ascii="Times New Roman" w:hAnsi="Times New Roman" w:cs="Times New Roman" w:hint="cs"/>
        </w:rPr>
        <w:t xml:space="preserve">мобільний додаток </w:t>
      </w:r>
      <w:r w:rsidRPr="00242421">
        <w:rPr>
          <w:rFonts w:ascii="Times New Roman" w:hAnsi="Times New Roman" w:cs="Times New Roman" w:hint="cs"/>
        </w:rPr>
        <w:t xml:space="preserve"> у спосіб, що суперечить законодавству України.</w:t>
      </w:r>
    </w:p>
    <w:p w14:paraId="1F02F84C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 xml:space="preserve">Не здійснювати спроб несанкціонованого доступу до Застосунку, серверів, систем або Облікових записів інших </w:t>
      </w:r>
      <w:proofErr w:type="spellStart"/>
      <w:r w:rsidRPr="00242421">
        <w:rPr>
          <w:rFonts w:ascii="Times New Roman" w:hAnsi="Times New Roman" w:cs="Times New Roman" w:hint="cs"/>
        </w:rPr>
        <w:t>осіб.</w:t>
      </w:r>
      <w:proofErr w:type="spellEnd"/>
    </w:p>
    <w:p w14:paraId="127779B3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Не копіювати, відтворювати, поширювати, модифікувати або іншим чином використовувати програмний код, дизайн, логотипи, тексти та інші об'єкти інтелектуальної власності Компанії без відповідного дозволу.</w:t>
      </w:r>
    </w:p>
    <w:p w14:paraId="1A86ADD6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Не передавати третім особам свої облікові дані, якщо інше прямо не передбачено функціоналом Застосунку.</w:t>
      </w:r>
    </w:p>
    <w:p w14:paraId="1F3091FF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Не використовувати Застосунок для здійснення шахрайських, протиправних або інших дій, що можуть завдати шкоди Компанії, Партнерам або третім особам.</w:t>
      </w:r>
    </w:p>
    <w:p w14:paraId="51FCFA90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i/>
          <w:iCs/>
          <w:color w:val="000000"/>
          <w:lang w:val="ru-UA" w:eastAsia="ru-RU"/>
        </w:rPr>
        <w:t>Компанія має право:</w:t>
      </w:r>
    </w:p>
    <w:p w14:paraId="5D114127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Перевіряти надану Користувачем інформацію, а також виконання Користувачем умов Договору.</w:t>
      </w:r>
    </w:p>
    <w:p w14:paraId="385E5220" w14:textId="0E39DE49" w:rsidR="00FF62F0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Відмовити Користувачу у наданні послуг у випадках, якщо:</w:t>
      </w:r>
    </w:p>
    <w:p w14:paraId="1581734A" w14:textId="77777777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а) Користувач порушив свої зобов’язання щодо умов цього Договору;</w:t>
      </w:r>
    </w:p>
    <w:p w14:paraId="2230934F" w14:textId="77777777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б) Користувач використовує результати наданих послуг у протиправних цілях, що шкодить або може зашкодити правам та законним інтересам Компанії та/або третіх осіб;</w:t>
      </w:r>
    </w:p>
    <w:p w14:paraId="7C125B43" w14:textId="73EA2A91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в) Користувач надав не достовірну або неповну інформацію, або не надав її</w:t>
      </w:r>
      <w:r w:rsidR="00242421" w:rsidRPr="00242421">
        <w:rPr>
          <w:rFonts w:ascii="Times New Roman" w:eastAsia="Times New Roman" w:hAnsi="Times New Roman" w:cs="Times New Roman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взагалі;</w:t>
      </w:r>
    </w:p>
    <w:p w14:paraId="674417AB" w14:textId="62FFDC9F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г) Користувач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не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згоден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з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умовами цього Договору;</w:t>
      </w:r>
    </w:p>
    <w:p w14:paraId="3A4CDE67" w14:textId="77777777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д) між користувачем припинені ділові/трудові стосунки з Партнером Компанії.</w:t>
      </w:r>
    </w:p>
    <w:p w14:paraId="4D937E3F" w14:textId="51ED517C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4.3.3. Змінювати або доповнювати Договір в будь-який момент без попереднього або наступного повідомлення Користувача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, що оприлюднюється за 10 (десять) днів до набрання ними чинності і доводяться до загального відома шляхом опублікування  публікації на Сайті </w:t>
      </w:r>
      <w:r w:rsidRPr="00242421">
        <w:rPr>
          <w:rFonts w:ascii="Times New Roman" w:eastAsia="Times New Roman" w:hAnsi="Times New Roman" w:cs="Times New Roman" w:hint="cs"/>
          <w:color w:val="0000FF"/>
          <w:u w:val="single"/>
          <w:lang w:val="ru-UA" w:eastAsia="ru-RU"/>
        </w:rPr>
        <w:t>yaskrava.</w:t>
      </w:r>
      <w:r w:rsidRPr="00242421">
        <w:rPr>
          <w:rFonts w:ascii="Times New Roman" w:eastAsia="Times New Roman" w:hAnsi="Times New Roman" w:cs="Times New Roman" w:hint="cs"/>
          <w:color w:val="0000FF"/>
          <w:u w:val="single"/>
          <w:lang w:val="ru-UA" w:eastAsia="ru-RU"/>
        </w:rPr>
        <w:t>eu</w:t>
      </w:r>
      <w:r w:rsidR="00242421" w:rsidRPr="00242421">
        <w:rPr>
          <w:rFonts w:ascii="Times New Roman" w:eastAsia="Times New Roman" w:hAnsi="Times New Roman" w:cs="Times New Roman"/>
          <w:lang w:val="ru-UA" w:eastAsia="ru-RU"/>
        </w:rPr>
        <w:t xml:space="preserve">.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Обов'язок ознайомлення з діючою редакцією Договору покладається на Користувача. Продовження використання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застосунк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«YASKRAVA»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Користувачем після внесення змін і/або доповнень до Договору означає прийняття і згоду Користувача з такими змінами і/або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доповненнями.</w:t>
      </w:r>
    </w:p>
    <w:p w14:paraId="20FD6257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Блокувати/обмежити доступ Користувача до Особистого кабінету у разі виявлення порушень умов Договору останнім. </w:t>
      </w:r>
    </w:p>
    <w:p w14:paraId="16EA9E5C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Змінювати функціонал, дизайн, структуру та зміст Застосунку.</w:t>
      </w:r>
    </w:p>
    <w:p w14:paraId="4AEBA7D2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Видаляти інформацію, розміщену Користувачем, якщо така інформація порушує цей Договір або законодавство України.</w:t>
      </w:r>
    </w:p>
    <w:p w14:paraId="4253EF9B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hint="cs"/>
        </w:rPr>
        <w:t>Залучати третіх осіб для забезпечення функціонування Застосунку.</w:t>
      </w:r>
    </w:p>
    <w:p w14:paraId="38872080" w14:textId="7CB30C5B" w:rsidR="00FF62F0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hint="cs"/>
        </w:rPr>
        <w:t>Розміщувати в Застосунку інформацію про товари, послуги, акції та пропозиції Партнерів.</w:t>
      </w:r>
    </w:p>
    <w:p w14:paraId="217D1BE0" w14:textId="77777777" w:rsidR="00242421" w:rsidRPr="00242421" w:rsidRDefault="00FF62F0" w:rsidP="00242421">
      <w:pPr>
        <w:pStyle w:val="a6"/>
        <w:numPr>
          <w:ilvl w:val="1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i/>
          <w:iCs/>
          <w:color w:val="000000"/>
          <w:lang w:val="ru-UA" w:eastAsia="ru-RU"/>
        </w:rPr>
        <w:t>Компанія зобов’язується:</w:t>
      </w:r>
    </w:p>
    <w:p w14:paraId="2E760444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Забезпечувати можливість Користувачу користуватися усіма перевагами та знижками, представленими 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 </w:t>
      </w:r>
    </w:p>
    <w:p w14:paraId="23335B1C" w14:textId="77777777" w:rsidR="00242421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Забезпечувати Користувачу можливість отримання інформації з питань</w:t>
      </w:r>
      <w:r w:rsidR="00242421" w:rsidRPr="00242421">
        <w:rPr>
          <w:rFonts w:ascii="Times New Roman" w:eastAsia="Times New Roman" w:hAnsi="Times New Roman" w:cs="Times New Roman"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надання послуг та пропозицій.</w:t>
      </w:r>
    </w:p>
    <w:p w14:paraId="15C445D7" w14:textId="5BE2B47F" w:rsidR="00FF62F0" w:rsidRPr="00242421" w:rsidRDefault="00FF62F0" w:rsidP="00242421">
      <w:pPr>
        <w:pStyle w:val="a6"/>
        <w:numPr>
          <w:ilvl w:val="2"/>
          <w:numId w:val="44"/>
        </w:numPr>
        <w:spacing w:before="4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lastRenderedPageBreak/>
        <w:t>Забезпечувати в установленому порядку конфіденційність відомостей, що стосуються предмету Договору, ходу його виконання та одержаних результатів.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 </w:t>
      </w:r>
      <w:r w:rsidRPr="00242421">
        <w:rPr>
          <w:rFonts w:ascii="Times New Roman" w:hAnsi="Times New Roman" w:cs="Times New Roman" w:hint="cs"/>
        </w:rPr>
        <w:t>До таких даних можуть належати:</w:t>
      </w:r>
    </w:p>
    <w:p w14:paraId="25B7F46A" w14:textId="560DF447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ім'я;</w:t>
      </w:r>
    </w:p>
    <w:p w14:paraId="1D285FE6" w14:textId="03F6C5D9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прізвище;</w:t>
      </w:r>
    </w:p>
    <w:p w14:paraId="30F3C8C8" w14:textId="14362336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номер телефону;</w:t>
      </w:r>
    </w:p>
    <w:p w14:paraId="136A6C69" w14:textId="424DC228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адреса електронної пошти;</w:t>
      </w:r>
    </w:p>
    <w:p w14:paraId="74CDC41E" w14:textId="4878637D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дата народження;</w:t>
      </w:r>
    </w:p>
    <w:p w14:paraId="14E9BA26" w14:textId="6D8A3474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  <w:lang w:val="uk-UA"/>
        </w:rPr>
      </w:pPr>
      <w:r w:rsidRPr="00242421">
        <w:rPr>
          <w:rFonts w:hint="cs"/>
          <w:sz w:val="22"/>
          <w:szCs w:val="22"/>
        </w:rPr>
        <w:t xml:space="preserve">інформація про рівень Користувача в </w:t>
      </w:r>
      <w:r w:rsidR="00242421" w:rsidRPr="00242421">
        <w:rPr>
          <w:sz w:val="22"/>
          <w:szCs w:val="22"/>
          <w:lang w:val="uk-UA"/>
        </w:rPr>
        <w:t>мобільному додатку</w:t>
      </w:r>
      <w:r w:rsidRPr="00242421">
        <w:rPr>
          <w:rFonts w:hint="cs"/>
          <w:sz w:val="22"/>
          <w:szCs w:val="22"/>
        </w:rPr>
        <w:t>;</w:t>
      </w:r>
    </w:p>
    <w:p w14:paraId="3D4B5DAA" w14:textId="577583E2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інші дані, які Користувач добровільно надає під час використання Застосунку або які необхідні для забезпечення його роботи.</w:t>
      </w:r>
    </w:p>
    <w:p w14:paraId="5BA2DC6A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F0F0F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>Дотримуватись вимог Закону України «Про захист персональних даних» при обробці персональних даних Користувачів.</w:t>
      </w:r>
    </w:p>
    <w:p w14:paraId="1F97326E" w14:textId="3E54F0B3" w:rsidR="00FF62F0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F0F0F"/>
          <w:lang w:val="ru-UA" w:eastAsia="ru-RU"/>
        </w:rPr>
      </w:pPr>
      <w:r w:rsidRPr="00242421">
        <w:rPr>
          <w:rFonts w:ascii="Times New Roman" w:hAnsi="Times New Roman" w:cs="Times New Roman" w:hint="cs"/>
        </w:rPr>
        <w:t>Під час використання Застосунку Компанія може обробляти персональні дані Користувача, необхідні для реєстрації, авторизації, забезпечення функціонування Застосунку, комунікації з Користувачем, персоналізації функціоналу та інших визначених законних цілей.</w:t>
      </w:r>
    </w:p>
    <w:p w14:paraId="4B42CC7E" w14:textId="77777777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/>
          <w:lang w:val="ru-UA" w:eastAsia="ru-RU"/>
        </w:rPr>
      </w:pPr>
    </w:p>
    <w:p w14:paraId="464D72EA" w14:textId="77777777" w:rsidR="00242421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</w:p>
    <w:p w14:paraId="0D5A53B0" w14:textId="42CCE583" w:rsidR="00242421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b/>
          <w:bCs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Інші умов</w:t>
      </w:r>
      <w:r w:rsidR="00242421" w:rsidRPr="00242421">
        <w:rPr>
          <w:rFonts w:ascii="Times New Roman" w:eastAsia="Times New Roman" w:hAnsi="Times New Roman" w:cs="Times New Roman"/>
          <w:b/>
          <w:bCs/>
          <w:color w:val="000000"/>
          <w:lang w:val="ru-UA" w:eastAsia="ru-RU"/>
        </w:rPr>
        <w:t>и</w:t>
      </w:r>
    </w:p>
    <w:p w14:paraId="0E034129" w14:textId="77777777" w:rsidR="00242421" w:rsidRPr="00242421" w:rsidRDefault="00242421" w:rsidP="00242421">
      <w:pPr>
        <w:pStyle w:val="a6"/>
        <w:spacing w:after="0" w:line="240" w:lineRule="auto"/>
        <w:ind w:left="567" w:right="567"/>
        <w:rPr>
          <w:rFonts w:ascii="Times New Roman" w:eastAsia="Times New Roman" w:hAnsi="Times New Roman" w:cs="Times New Roman"/>
          <w:b/>
          <w:bCs/>
          <w:lang w:val="ru-UA" w:eastAsia="ru-RU"/>
        </w:rPr>
      </w:pPr>
    </w:p>
    <w:p w14:paraId="6C28123D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Порядок врегулювання спорів та застосовне право.</w:t>
      </w:r>
    </w:p>
    <w:p w14:paraId="505B68DF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Всі суперечки та спори, що можуть виникнути в процесі надання послуг Компанією, у зв’язку з прийняттям, виконанням та/або порушенням положень цього Договору врегульовуються шляхом переговорів Сторін.</w:t>
      </w:r>
    </w:p>
    <w:p w14:paraId="6CF53ADC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 разі недосягнення згоди між Сторонами, шляхом переговорів всі спори та суперечки вирішуються в судовому порядку за місцезнаходженням винної сторони.</w:t>
      </w:r>
    </w:p>
    <w:p w14:paraId="46FDF8C6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Обмеження відповідальності Компанії.</w:t>
      </w:r>
    </w:p>
    <w:p w14:paraId="0B6719BD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Сторони розуміють і визнають, що невідповідність результату надання тієї чи іншої послуги, що очікував та бажав отримати Користувач під час користування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«YASKRAVA», саме по собі не є фактом надання такої послуги неналежної якості.</w:t>
      </w:r>
    </w:p>
    <w:p w14:paraId="7BF67065" w14:textId="77777777" w:rsidR="00242421" w:rsidRPr="00242421" w:rsidRDefault="00FF62F0" w:rsidP="00242421">
      <w:pPr>
        <w:pStyle w:val="a6"/>
        <w:numPr>
          <w:ilvl w:val="2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Компанія не несе відповідальності зі якість та обсяг послуг, які надаються Партерами Компанії, Товари та знижки на ці Товари яких представлені 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</w:t>
      </w:r>
    </w:p>
    <w:p w14:paraId="72FBB31D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Компанія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залишає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за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собою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право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в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будь-який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час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ab/>
        <w:t>в односторонньому порядку вносити зміни до цього Договору.</w:t>
      </w:r>
    </w:p>
    <w:p w14:paraId="5CB3C04A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Всі зміни до цього Договору публікуються на Сайті Компанії.</w:t>
      </w:r>
    </w:p>
    <w:p w14:paraId="322807FB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Всі зміни до цього Договору набувають чинності з моменту їх публікації на Сайті Компанії.</w:t>
      </w:r>
    </w:p>
    <w:p w14:paraId="66D6F87A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Внесені зміни, що набрали чинності, розповсюджуються на всіх Користувачів.</w:t>
      </w:r>
    </w:p>
    <w:p w14:paraId="4DC742BE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Користувачі вважаються повідомленими про внесені до Договору зміни з моменту опублікування цих змін на Сайті Компанії.</w:t>
      </w:r>
    </w:p>
    <w:p w14:paraId="4121B618" w14:textId="67DABE66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Всі Додатки до Договору та посилання на істотні умови цього Договору є невід’ємними частинами цього Договору та є обов’язковими для їх виконання та дотримання.</w:t>
      </w:r>
    </w:p>
    <w:p w14:paraId="45539D4C" w14:textId="77777777" w:rsidR="00FF62F0" w:rsidRPr="00242421" w:rsidRDefault="00FF62F0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</w:p>
    <w:p w14:paraId="478CEFEC" w14:textId="77777777" w:rsidR="00242421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Відповідальність сторін</w:t>
      </w:r>
    </w:p>
    <w:p w14:paraId="455EA42D" w14:textId="77777777" w:rsidR="00242421" w:rsidRPr="00242421" w:rsidRDefault="00242421" w:rsidP="00242421">
      <w:pPr>
        <w:pStyle w:val="a6"/>
        <w:spacing w:after="0" w:line="240" w:lineRule="auto"/>
        <w:ind w:left="567" w:right="567"/>
        <w:rPr>
          <w:rFonts w:ascii="Times New Roman" w:eastAsia="Times New Roman" w:hAnsi="Times New Roman" w:cs="Times New Roman"/>
          <w:lang w:val="ru-UA" w:eastAsia="ru-RU"/>
        </w:rPr>
      </w:pPr>
    </w:p>
    <w:p w14:paraId="62DA7D47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Сторони несуть відповідальність за невиконання чи неналежне виконання </w:t>
      </w:r>
      <w:r w:rsidRPr="00242421">
        <w:rPr>
          <w:rFonts w:ascii="Times New Roman" w:eastAsia="Times New Roman" w:hAnsi="Times New Roman" w:cs="Times New Roman" w:hint="cs"/>
          <w:color w:val="0F0F0F"/>
          <w:lang w:val="ru-UA" w:eastAsia="ru-RU"/>
        </w:rPr>
        <w:t xml:space="preserve">зобов'язань за цим Договором відповідно до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чинного законодавства України, з урахуванням особливостей, встановлених Договором.</w:t>
      </w:r>
    </w:p>
    <w:p w14:paraId="22CA9786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Сторона не несе відповідальності за порушення Договору, якщо воно сталося не з її вини (умислу чи необережності). Сторона вважається невинуватою і не несе відповідальності за порушення Договору, якщо вона доведе, що вжила всіх залежних від неї заходів щодо належного виконання цього Договору.</w:t>
      </w:r>
    </w:p>
    <w:p w14:paraId="6E775594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Сторони звільняються від відповідальності за невиконання або неналежне виконання зобов’язань за цим Договором у разі виникнення обставин непереборної сили, які не існували під час укладання Договору та виникли поза волею Сторін. Такими обставинами є: стихійні лиха, екстремальні погодні умови, пожежі, епідемії, будь-які військові дії, катастрофи, аварії, страйки,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lastRenderedPageBreak/>
        <w:t>забороняючі акти органів держаної влади (у тому числі місцевих та інші форс-мажорні обставини подібного роду).</w:t>
      </w:r>
    </w:p>
    <w:p w14:paraId="0DFC3B7D" w14:textId="19BFCF10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Компанія не несе відповідальність:</w:t>
      </w:r>
    </w:p>
    <w:p w14:paraId="2082F079" w14:textId="77777777" w:rsidR="00FF62F0" w:rsidRPr="00242421" w:rsidRDefault="00FF62F0" w:rsidP="00242421">
      <w:pPr>
        <w:numPr>
          <w:ilvl w:val="0"/>
          <w:numId w:val="27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За зміст даних Користувача, а також за зміст будь-якої інформації, що вноситься іншими Користувачами.</w:t>
      </w:r>
    </w:p>
    <w:p w14:paraId="5A500A90" w14:textId="1F1E3160" w:rsidR="00FF62F0" w:rsidRPr="00242421" w:rsidRDefault="00FF62F0" w:rsidP="00242421">
      <w:pPr>
        <w:numPr>
          <w:ilvl w:val="0"/>
          <w:numId w:val="27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у разі тимчасових збоїв у роботі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через такі причини: планові або позапланові технічні чи профілактичні роботи, технічні збої інтернет-провайдерів, комп’ютерних мереж, серверів та засобів, а також протиправні дії третіх осіб або форс-мажорні обставини. При цьому, Компанія бере на себе обов’язок докласти максимум зусиль для відновлення роботи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в найкоротший термін.</w:t>
      </w:r>
    </w:p>
    <w:p w14:paraId="4BB22C23" w14:textId="7C128E55" w:rsidR="00FF62F0" w:rsidRPr="00242421" w:rsidRDefault="00FF62F0" w:rsidP="00242421">
      <w:pPr>
        <w:numPr>
          <w:ilvl w:val="0"/>
          <w:numId w:val="27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за втрату інформації щодо доступу до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«YASKRAVA», що відбулася з вини Користувача, а також за будь-які наслідки, що можуть виникнути в результаті цього.</w:t>
      </w:r>
    </w:p>
    <w:p w14:paraId="1826B190" w14:textId="77777777" w:rsidR="00FF62F0" w:rsidRPr="00242421" w:rsidRDefault="00FF62F0" w:rsidP="00242421">
      <w:pPr>
        <w:numPr>
          <w:ilvl w:val="0"/>
          <w:numId w:val="27"/>
        </w:numPr>
        <w:spacing w:before="81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за будь-які наслідки порушення безпеки, зокрема, порушення чи псування даних, що відбулися внаслідок доступу/втручання третіх осіб до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 </w:t>
      </w:r>
    </w:p>
    <w:p w14:paraId="264D03EB" w14:textId="77777777" w:rsidR="00FF62F0" w:rsidRPr="00242421" w:rsidRDefault="00FF62F0" w:rsidP="00242421">
      <w:pPr>
        <w:numPr>
          <w:ilvl w:val="0"/>
          <w:numId w:val="27"/>
        </w:numPr>
        <w:spacing w:before="81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Компанія за жодних обставин не несе відповідальності за порушення Користувачами інтелектуальних прав третіх осіб. Користувачам забороняється створювати, завантажувати, розміщувати, копіювати інформацію, матеріали або зображення з порушенням інтелектуальних прав Компанії та/або третіх осіб.</w:t>
      </w:r>
    </w:p>
    <w:p w14:paraId="002BFCA5" w14:textId="177A7F09" w:rsidR="00FF62F0" w:rsidRPr="00242421" w:rsidRDefault="00FF62F0" w:rsidP="00242421">
      <w:pPr>
        <w:numPr>
          <w:ilvl w:val="0"/>
          <w:numId w:val="27"/>
        </w:numPr>
        <w:spacing w:before="81"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Компанія не несе відповідальності за товари та/або послуги, які надаються Партнерами/Вендорами, їх якість, характеристики, ціну, строки надання, гарантійні зобов'язання та інші умови, якщо Компанія не є безпосереднім продавцем або надавачем відповідного товару/послуги.</w:t>
      </w:r>
      <w:r w:rsidRPr="00242421">
        <w:rPr>
          <w:rFonts w:ascii="Times New Roman" w:hAnsi="Times New Roman" w:cs="Times New Roman" w:hint="cs"/>
        </w:rPr>
        <w:t xml:space="preserve"> </w:t>
      </w:r>
      <w:r w:rsidRPr="00242421">
        <w:rPr>
          <w:rFonts w:ascii="Times New Roman" w:hAnsi="Times New Roman" w:cs="Times New Roman" w:hint="cs"/>
        </w:rPr>
        <w:t>Компанія не відповідає за зміст інформації, розміщеної Партнерами, якщо інше не передбачено законодавством України.</w:t>
      </w:r>
    </w:p>
    <w:p w14:paraId="531FE4D8" w14:textId="77777777" w:rsidR="00242421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У разі виникнення претензій щодо товарів або послуг Партнера Користувач звертається безпосередньо до відповідного Партнера, якщо інше не зазначено в умовах конкретної пропозиції.</w:t>
      </w:r>
    </w:p>
    <w:p w14:paraId="00F01057" w14:textId="72C391B3" w:rsidR="00FF62F0" w:rsidRPr="00242421" w:rsidRDefault="00242421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sz w:val="22"/>
          <w:szCs w:val="22"/>
          <w:lang w:val="uk-UA"/>
        </w:rPr>
        <w:t xml:space="preserve"> </w:t>
      </w:r>
      <w:r w:rsidR="00FF62F0" w:rsidRPr="00242421">
        <w:rPr>
          <w:rFonts w:hint="cs"/>
          <w:sz w:val="22"/>
          <w:szCs w:val="22"/>
        </w:rPr>
        <w:t>Користувач несе відповідальність за достовірність наданої ним інформації та за свої дії під час використання Застосунку.</w:t>
      </w:r>
    </w:p>
    <w:p w14:paraId="34592705" w14:textId="77777777" w:rsidR="00FF62F0" w:rsidRPr="00242421" w:rsidRDefault="00FF62F0" w:rsidP="00242421">
      <w:pPr>
        <w:pStyle w:val="a4"/>
        <w:spacing w:before="0" w:beforeAutospacing="0" w:after="0" w:afterAutospacing="0"/>
        <w:ind w:left="567" w:right="567"/>
        <w:rPr>
          <w:rFonts w:hint="cs"/>
          <w:sz w:val="22"/>
          <w:szCs w:val="22"/>
          <w:lang w:val="uk-UA"/>
        </w:rPr>
      </w:pPr>
    </w:p>
    <w:p w14:paraId="1BE69E3E" w14:textId="0A713789" w:rsidR="00242421" w:rsidRPr="00242421" w:rsidRDefault="00242421" w:rsidP="00242421">
      <w:pPr>
        <w:pStyle w:val="a4"/>
        <w:numPr>
          <w:ilvl w:val="0"/>
          <w:numId w:val="44"/>
        </w:numPr>
        <w:spacing w:before="0" w:beforeAutospacing="0" w:after="0" w:afterAutospacing="0"/>
        <w:ind w:left="567" w:right="567" w:firstLine="0"/>
        <w:jc w:val="center"/>
        <w:rPr>
          <w:b/>
          <w:bCs/>
          <w:sz w:val="22"/>
          <w:szCs w:val="22"/>
        </w:rPr>
      </w:pPr>
      <w:r w:rsidRPr="00242421">
        <w:rPr>
          <w:b/>
          <w:bCs/>
          <w:sz w:val="22"/>
          <w:szCs w:val="22"/>
          <w:lang w:val="uk-UA"/>
        </w:rPr>
        <w:t>Інтелектуальна власність</w:t>
      </w:r>
    </w:p>
    <w:p w14:paraId="50C6FE3F" w14:textId="77777777" w:rsidR="00242421" w:rsidRPr="00242421" w:rsidRDefault="00242421" w:rsidP="00242421">
      <w:pPr>
        <w:pStyle w:val="a4"/>
        <w:spacing w:before="0" w:beforeAutospacing="0" w:after="0" w:afterAutospacing="0"/>
        <w:ind w:left="567" w:right="567"/>
        <w:rPr>
          <w:rFonts w:hint="cs"/>
          <w:b/>
          <w:bCs/>
          <w:sz w:val="22"/>
          <w:szCs w:val="22"/>
        </w:rPr>
      </w:pPr>
    </w:p>
    <w:p w14:paraId="22823A2A" w14:textId="77777777" w:rsidR="00242421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Виключні майнові права інтелектуальної власності на Застосунок, його програмний код, дизайн, структуру, графічні елементи, тексти, логотипи та інші його складові належать Компанії або відповідним правовласникам.</w:t>
      </w:r>
    </w:p>
    <w:p w14:paraId="745171E0" w14:textId="77777777" w:rsidR="00242421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sz w:val="22"/>
          <w:szCs w:val="22"/>
        </w:rPr>
      </w:pPr>
      <w:r w:rsidRPr="00242421">
        <w:rPr>
          <w:rFonts w:hint="cs"/>
          <w:sz w:val="22"/>
          <w:szCs w:val="22"/>
        </w:rPr>
        <w:t>Надання Користувачу доступу до Застосунку не означає передачу йому майнових прав інтелектуальної власності на Застосунок або його складові.</w:t>
      </w:r>
    </w:p>
    <w:p w14:paraId="6672A1A2" w14:textId="32393728" w:rsidR="00FF62F0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Користувачу забороняється без попередньої письмової згоди правовласника:</w:t>
      </w:r>
    </w:p>
    <w:p w14:paraId="56AFB059" w14:textId="15230DA0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копіювати програмний код Застосунку;</w:t>
      </w:r>
    </w:p>
    <w:p w14:paraId="2D0D20C6" w14:textId="3B7204D3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здійснювати декомпіляцію, дизасемблювання або інженерний аналіз Застосунку, крім випадків, прямо дозволених законом;</w:t>
      </w:r>
    </w:p>
    <w:p w14:paraId="6BAF089F" w14:textId="04584E94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створювати похідні програмні продукти на основі Застосунку;</w:t>
      </w:r>
    </w:p>
    <w:p w14:paraId="34EA9A8C" w14:textId="4F600D55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копіювати дизайн, логотипи та інші елементи Застосунку з комерційною метою;</w:t>
      </w:r>
    </w:p>
    <w:p w14:paraId="2737BE29" w14:textId="187CCDA2" w:rsidR="00FF62F0" w:rsidRPr="00242421" w:rsidRDefault="00FF62F0" w:rsidP="00242421">
      <w:pPr>
        <w:pStyle w:val="a4"/>
        <w:numPr>
          <w:ilvl w:val="0"/>
          <w:numId w:val="40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використовувати Застосунок або його складові способом, що порушує права правовласників.</w:t>
      </w:r>
    </w:p>
    <w:p w14:paraId="58653D0A" w14:textId="77777777" w:rsidR="00FF62F0" w:rsidRPr="00242421" w:rsidRDefault="00FF62F0" w:rsidP="00242421">
      <w:pPr>
        <w:spacing w:after="0" w:line="240" w:lineRule="auto"/>
        <w:ind w:left="567" w:right="567"/>
        <w:rPr>
          <w:rFonts w:ascii="Times New Roman" w:eastAsia="Times New Roman" w:hAnsi="Times New Roman" w:cs="Times New Roman" w:hint="cs"/>
          <w:lang w:val="ru-UA" w:eastAsia="ru-RU"/>
        </w:rPr>
      </w:pPr>
    </w:p>
    <w:p w14:paraId="3EE38FF6" w14:textId="118B7CDD" w:rsidR="00FF62F0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Термін дії Договору</w:t>
      </w:r>
    </w:p>
    <w:p w14:paraId="45FCB62B" w14:textId="77777777" w:rsidR="00242421" w:rsidRPr="00242421" w:rsidRDefault="00242421" w:rsidP="00242421">
      <w:pPr>
        <w:pStyle w:val="a6"/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</w:p>
    <w:p w14:paraId="27E2839A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Цей договір Публічної оферти діє з моменту приєднання до нього Користувача.</w:t>
      </w:r>
    </w:p>
    <w:p w14:paraId="62200164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Термін дії Договору необмежений.</w:t>
      </w:r>
    </w:p>
    <w:p w14:paraId="2F5355C0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Користувач має право розірвати дійсний Договір при невиконанні його умов Компанією або при відсутності необхідності в послугах шляхом видалення/припинення користування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им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ком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«YASKRAVA».</w:t>
      </w:r>
    </w:p>
    <w:p w14:paraId="4A1EBBA0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Після розміщення Публічної оферти на сайті Компанії всі попередні погодження, які вступають з ним в протиріччя, втрачають силу.</w:t>
      </w:r>
    </w:p>
    <w:p w14:paraId="112D57A0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  <w:lang w:val="ru-RU"/>
        </w:rPr>
        <w:t>Ко</w:t>
      </w:r>
      <w:proofErr w:type="spellStart"/>
      <w:r w:rsidRPr="00242421">
        <w:rPr>
          <w:rFonts w:ascii="Times New Roman" w:hAnsi="Times New Roman" w:cs="Times New Roman" w:hint="cs"/>
        </w:rPr>
        <w:t>ристувач</w:t>
      </w:r>
      <w:proofErr w:type="spellEnd"/>
      <w:r w:rsidRPr="00242421">
        <w:rPr>
          <w:rFonts w:ascii="Times New Roman" w:hAnsi="Times New Roman" w:cs="Times New Roman" w:hint="cs"/>
        </w:rPr>
        <w:t xml:space="preserve"> має право припинити використання Застосунку в будь-який момент.</w:t>
      </w:r>
    </w:p>
    <w:p w14:paraId="0A630A84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lastRenderedPageBreak/>
        <w:t xml:space="preserve">Користувач може звернутися до Компанії для видалення свого Облікового запису та персональних даних за адресою </w:t>
      </w:r>
      <w:r w:rsidRPr="00242421">
        <w:rPr>
          <w:rFonts w:ascii="Times New Roman" w:hAnsi="Times New Roman" w:cs="Times New Roman" w:hint="cs"/>
          <w:b/>
          <w:bCs/>
        </w:rPr>
        <w:fldChar w:fldCharType="begin"/>
      </w:r>
      <w:r w:rsidRPr="00242421">
        <w:rPr>
          <w:rFonts w:ascii="Times New Roman" w:hAnsi="Times New Roman" w:cs="Times New Roman" w:hint="cs"/>
          <w:b/>
          <w:bCs/>
        </w:rPr>
        <w:instrText>HYPERLINK "mailto:office@yaskrava.eu"</w:instrText>
      </w:r>
      <w:r w:rsidRPr="00242421">
        <w:rPr>
          <w:rFonts w:hint="cs"/>
          <w:b/>
          <w:bCs/>
        </w:rPr>
      </w:r>
      <w:r w:rsidRPr="00242421">
        <w:rPr>
          <w:rFonts w:ascii="Times New Roman" w:hAnsi="Times New Roman" w:cs="Times New Roman" w:hint="cs"/>
          <w:b/>
          <w:bCs/>
        </w:rPr>
        <w:fldChar w:fldCharType="separate"/>
      </w:r>
      <w:r w:rsidRPr="00242421">
        <w:rPr>
          <w:rFonts w:ascii="Times New Roman" w:hAnsi="Times New Roman" w:cs="Times New Roman" w:hint="cs"/>
        </w:rPr>
        <w:t>office@yaskrava.eu</w:t>
      </w:r>
      <w:r w:rsidRPr="00242421">
        <w:rPr>
          <w:rFonts w:ascii="Times New Roman" w:hAnsi="Times New Roman" w:cs="Times New Roman" w:hint="cs"/>
          <w:b/>
          <w:bCs/>
        </w:rPr>
        <w:fldChar w:fldCharType="end"/>
      </w:r>
      <w:r w:rsidRPr="00242421">
        <w:rPr>
          <w:rFonts w:ascii="Times New Roman" w:hAnsi="Times New Roman" w:cs="Times New Roman" w:hint="cs"/>
        </w:rPr>
        <w:t xml:space="preserve">, </w:t>
      </w:r>
      <w:proofErr w:type="spellStart"/>
      <w:r w:rsidRPr="00242421">
        <w:rPr>
          <w:rFonts w:ascii="Times New Roman" w:hAnsi="Times New Roman" w:cs="Times New Roman" w:hint="cs"/>
          <w:lang w:val="ru-RU"/>
        </w:rPr>
        <w:t>додатково</w:t>
      </w:r>
      <w:proofErr w:type="spellEnd"/>
      <w:r w:rsidRPr="00242421">
        <w:rPr>
          <w:rFonts w:ascii="Times New Roman" w:hAnsi="Times New Roman" w:cs="Times New Roman" w:hint="cs"/>
          <w:lang w:val="ru-RU"/>
        </w:rPr>
        <w:t xml:space="preserve"> </w:t>
      </w:r>
      <w:proofErr w:type="spellStart"/>
      <w:r w:rsidRPr="00242421">
        <w:rPr>
          <w:rFonts w:ascii="Times New Roman" w:hAnsi="Times New Roman" w:cs="Times New Roman" w:hint="cs"/>
          <w:lang w:val="ru-RU"/>
        </w:rPr>
        <w:t>Користувач</w:t>
      </w:r>
      <w:proofErr w:type="spellEnd"/>
      <w:r w:rsidRPr="00242421">
        <w:rPr>
          <w:rFonts w:ascii="Times New Roman" w:hAnsi="Times New Roman" w:cs="Times New Roman" w:hint="cs"/>
          <w:lang w:val="ru-RU"/>
        </w:rPr>
        <w:t xml:space="preserve"> </w:t>
      </w:r>
      <w:proofErr w:type="spellStart"/>
      <w:r w:rsidRPr="00242421">
        <w:rPr>
          <w:rFonts w:ascii="Times New Roman" w:hAnsi="Times New Roman" w:cs="Times New Roman" w:hint="cs"/>
          <w:lang w:val="ru-RU"/>
        </w:rPr>
        <w:t>може</w:t>
      </w:r>
      <w:proofErr w:type="spellEnd"/>
      <w:r w:rsidRPr="00242421">
        <w:rPr>
          <w:rFonts w:ascii="Times New Roman" w:hAnsi="Times New Roman" w:cs="Times New Roman" w:hint="cs"/>
          <w:lang w:val="ru-RU"/>
        </w:rPr>
        <w:t xml:space="preserve"> </w:t>
      </w:r>
      <w:proofErr w:type="spellStart"/>
      <w:r w:rsidRPr="00242421">
        <w:rPr>
          <w:rFonts w:ascii="Times New Roman" w:hAnsi="Times New Roman" w:cs="Times New Roman" w:hint="cs"/>
          <w:lang w:val="ru-RU"/>
        </w:rPr>
        <w:t>самост</w:t>
      </w:r>
      <w:r w:rsidRPr="00242421">
        <w:rPr>
          <w:rFonts w:ascii="Times New Roman" w:hAnsi="Times New Roman" w:cs="Times New Roman" w:hint="cs"/>
        </w:rPr>
        <w:t>і</w:t>
      </w:r>
      <w:proofErr w:type="spellEnd"/>
      <w:r w:rsidRPr="00242421">
        <w:rPr>
          <w:rFonts w:ascii="Times New Roman" w:hAnsi="Times New Roman" w:cs="Times New Roman" w:hint="cs"/>
        </w:rPr>
        <w:t>йно видалити профіль через спеціально розроблений розділ в мобільному застосунку.</w:t>
      </w:r>
    </w:p>
    <w:p w14:paraId="639B0D79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Компанія має право припинити або обмежити доступ Користувача до Застосунку у випадку істотного порушення ним умов цього Договору або вимог законодавства України.</w:t>
      </w:r>
    </w:p>
    <w:p w14:paraId="6D51E631" w14:textId="2AADAB8D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</w:rPr>
        <w:t>Припинення Договору не впливає на права та обов'язки, які за своєю природою повинні залишатися чинними після його припинення.</w:t>
      </w:r>
    </w:p>
    <w:p w14:paraId="1D0858D1" w14:textId="77777777" w:rsidR="00FF62F0" w:rsidRPr="00242421" w:rsidRDefault="00FF62F0" w:rsidP="00242421">
      <w:pPr>
        <w:spacing w:after="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</w:p>
    <w:p w14:paraId="0D359662" w14:textId="0B0F4721" w:rsidR="00242421" w:rsidRPr="00242421" w:rsidRDefault="00242421" w:rsidP="00242421">
      <w:pPr>
        <w:pStyle w:val="a4"/>
        <w:numPr>
          <w:ilvl w:val="0"/>
          <w:numId w:val="44"/>
        </w:numPr>
        <w:spacing w:before="0" w:beforeAutospacing="0" w:after="0" w:afterAutospacing="0"/>
        <w:ind w:left="567" w:right="567" w:firstLine="0"/>
        <w:jc w:val="center"/>
        <w:rPr>
          <w:b/>
          <w:bCs/>
          <w:sz w:val="22"/>
          <w:szCs w:val="22"/>
        </w:rPr>
      </w:pPr>
      <w:r w:rsidRPr="00242421">
        <w:rPr>
          <w:b/>
          <w:bCs/>
          <w:sz w:val="22"/>
          <w:szCs w:val="22"/>
          <w:lang w:val="uk-UA"/>
        </w:rPr>
        <w:t>Форс-мажор</w:t>
      </w:r>
    </w:p>
    <w:p w14:paraId="0C840C22" w14:textId="77777777" w:rsidR="00242421" w:rsidRPr="00242421" w:rsidRDefault="00242421" w:rsidP="00242421">
      <w:pPr>
        <w:pStyle w:val="a4"/>
        <w:spacing w:before="0" w:beforeAutospacing="0" w:after="0" w:afterAutospacing="0"/>
        <w:ind w:left="567" w:right="567"/>
        <w:rPr>
          <w:rFonts w:hint="cs"/>
          <w:b/>
          <w:bCs/>
          <w:sz w:val="22"/>
          <w:szCs w:val="22"/>
        </w:rPr>
      </w:pPr>
    </w:p>
    <w:p w14:paraId="73F819E8" w14:textId="1995091A" w:rsidR="00FF62F0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Сторони звільняються від відповідальності за невиконання або неналежне виконання зобов'язань, якщо таке невиконання стало наслідком обставин непереборної сили.</w:t>
      </w:r>
    </w:p>
    <w:p w14:paraId="573BC559" w14:textId="16E4C5AB" w:rsidR="00FF62F0" w:rsidRPr="00242421" w:rsidRDefault="00FF62F0" w:rsidP="00242421">
      <w:pPr>
        <w:pStyle w:val="a4"/>
        <w:numPr>
          <w:ilvl w:val="1"/>
          <w:numId w:val="44"/>
        </w:numPr>
        <w:spacing w:before="0" w:beforeAutospacing="0" w:after="0" w:afterAutospacing="0"/>
        <w:ind w:left="567" w:right="567" w:firstLine="0"/>
        <w:jc w:val="both"/>
        <w:rPr>
          <w:rFonts w:hint="cs"/>
          <w:sz w:val="22"/>
          <w:szCs w:val="22"/>
        </w:rPr>
      </w:pPr>
      <w:r w:rsidRPr="00242421">
        <w:rPr>
          <w:rFonts w:hint="cs"/>
          <w:sz w:val="22"/>
          <w:szCs w:val="22"/>
        </w:rPr>
        <w:t>До таких обставин належать, зокрема, стихійні лиха, пожежі, аварії, епідемії, військові дії, терористичні акти, кібератаки, перебої в роботі електронних комунікаційних мереж, дії органів державної влади та інші обставини, які Сторона не могла передбачити або запобігти їм розумними заходами.</w:t>
      </w:r>
    </w:p>
    <w:p w14:paraId="78F1A62E" w14:textId="77777777" w:rsidR="00FF62F0" w:rsidRPr="00242421" w:rsidRDefault="00FF62F0" w:rsidP="00242421">
      <w:pPr>
        <w:spacing w:after="0" w:line="240" w:lineRule="auto"/>
        <w:ind w:left="567" w:right="567"/>
        <w:rPr>
          <w:rFonts w:ascii="Times New Roman" w:eastAsia="Times New Roman" w:hAnsi="Times New Roman" w:cs="Times New Roman" w:hint="cs"/>
          <w:lang w:val="ru-UA" w:eastAsia="ru-RU"/>
        </w:rPr>
      </w:pPr>
    </w:p>
    <w:p w14:paraId="698131DD" w14:textId="086BFEB7" w:rsidR="00FF62F0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Регламентні</w:t>
      </w: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 xml:space="preserve"> </w:t>
      </w: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роботи</w:t>
      </w:r>
    </w:p>
    <w:p w14:paraId="068DA3ED" w14:textId="77777777" w:rsidR="00242421" w:rsidRPr="00242421" w:rsidRDefault="00242421" w:rsidP="00242421">
      <w:pPr>
        <w:pStyle w:val="a6"/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</w:p>
    <w:p w14:paraId="6DFC45C1" w14:textId="7EAB5DFC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В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ому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застосунк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  надається 24-годинний (24/7) доступ до сервісів через мережу Інтернет із забезпеченням необхідного рівня безпеки доступу та здійснення перерв на можливе технічне обслуговування. Технічна підтримка надається щоденно з 9:00 до 18:00 за виключенням вихідних та часу проведення регламентних робіт.</w:t>
      </w:r>
    </w:p>
    <w:p w14:paraId="401159CE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hAnsi="Times New Roman" w:cs="Times New Roman" w:hint="cs"/>
          <w:color w:val="000000"/>
        </w:rPr>
        <w:t>У випадках проведення технічних та профілактичних робіт безперебійна робота сервісів не гарантується і Компанія звільняється від відповідальності, передбаченої за це Договором, а також чинним законодавством України.</w:t>
      </w:r>
      <w:r w:rsidRPr="00242421">
        <w:rPr>
          <w:rFonts w:ascii="Times New Roman" w:hAnsi="Times New Roman" w:cs="Times New Roman" w:hint="cs"/>
          <w:color w:val="000000"/>
        </w:rPr>
        <w:t xml:space="preserve"> </w:t>
      </w:r>
      <w:r w:rsidRPr="00242421">
        <w:rPr>
          <w:rFonts w:ascii="Times New Roman" w:hAnsi="Times New Roman" w:cs="Times New Roman" w:hint="cs"/>
        </w:rPr>
        <w:t>Компанія має право проводити планові та позапланові технічні, профілактичні та регламентні роботи.</w:t>
      </w:r>
    </w:p>
    <w:p w14:paraId="2BDC4D43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З питань,пов’язаних з роботою</w:t>
      </w: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 xml:space="preserve">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ого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 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Користувачі можуть звертатися до Служби підтримки шляхом: надсилання e-mail повідомлення на електронну пошту: office@yaskrava.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eu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, а також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через офіційні чати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Служби підтримки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всередині мобільного застосунку 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«YASKRAVA»</w:t>
      </w:r>
      <w:r w:rsidRPr="00242421">
        <w:rPr>
          <w:rFonts w:ascii="Times New Roman" w:eastAsia="Times New Roman" w:hAnsi="Times New Roman" w:cs="Times New Roman" w:hint="cs"/>
          <w:color w:val="000000"/>
          <w:lang w:eastAsia="ru-RU"/>
        </w:rPr>
        <w:t>.</w:t>
      </w:r>
    </w:p>
    <w:p w14:paraId="7D474438" w14:textId="77777777" w:rsidR="00242421" w:rsidRPr="00242421" w:rsidRDefault="00242421" w:rsidP="00242421">
      <w:pPr>
        <w:pStyle w:val="a6"/>
        <w:spacing w:after="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</w:p>
    <w:p w14:paraId="2D10128A" w14:textId="5AF5F9EE" w:rsidR="00242421" w:rsidRPr="00242421" w:rsidRDefault="00FF62F0" w:rsidP="00242421">
      <w:pPr>
        <w:pStyle w:val="a6"/>
        <w:numPr>
          <w:ilvl w:val="0"/>
          <w:numId w:val="44"/>
        </w:numPr>
        <w:spacing w:after="0" w:line="240" w:lineRule="auto"/>
        <w:ind w:left="567" w:right="567" w:firstLine="0"/>
        <w:jc w:val="center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color w:val="000000"/>
          <w:lang w:val="ru-UA" w:eastAsia="ru-RU"/>
        </w:rPr>
        <w:t>Заключні положенн</w:t>
      </w:r>
      <w:r w:rsidR="00242421" w:rsidRPr="00242421">
        <w:rPr>
          <w:rFonts w:ascii="Times New Roman" w:eastAsia="Times New Roman" w:hAnsi="Times New Roman" w:cs="Times New Roman"/>
          <w:b/>
          <w:bCs/>
          <w:color w:val="000000"/>
          <w:lang w:val="ru-UA" w:eastAsia="ru-RU"/>
        </w:rPr>
        <w:t>я</w:t>
      </w:r>
    </w:p>
    <w:p w14:paraId="79711A36" w14:textId="77777777" w:rsidR="00242421" w:rsidRPr="00242421" w:rsidRDefault="00242421" w:rsidP="00242421">
      <w:pPr>
        <w:pStyle w:val="a6"/>
        <w:spacing w:after="0" w:line="240" w:lineRule="auto"/>
        <w:ind w:left="567" w:right="567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</w:p>
    <w:p w14:paraId="4B3C8766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Цей Договір регулюється чинним законодавством України.</w:t>
      </w:r>
    </w:p>
    <w:p w14:paraId="45F411EF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Компанія може проводити аудіо запис всіх розмов з Користувачем без додаткового повідомлення Користувача про це. Ця інформація є конфіденційною.</w:t>
      </w:r>
    </w:p>
    <w:p w14:paraId="3E90F751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Компанія має доступ до Особистого кабінету Користувача в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мобільн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 xml:space="preserve">ому 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застосун</w:t>
      </w:r>
      <w:r w:rsidRPr="00242421">
        <w:rPr>
          <w:rStyle w:val="a5"/>
          <w:rFonts w:ascii="Times New Roman" w:hAnsi="Times New Roman" w:cs="Times New Roman" w:hint="cs"/>
          <w:b w:val="0"/>
          <w:bCs w:val="0"/>
        </w:rPr>
        <w:t>ку</w:t>
      </w: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 xml:space="preserve"> «YASKRAVA» задля перевірки належного виконання останнім умов Договору.</w:t>
      </w:r>
    </w:p>
    <w:p w14:paraId="1FC93B30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Компанія зберігає конфіденційність даних та інформації, отриманої від Користувача при укладанні Договору або в ході його виконання і може їх розповсюдити виключно в порядку та випадках прямо передбачених чинним законодавством України.</w:t>
      </w:r>
    </w:p>
    <w:p w14:paraId="0C332291" w14:textId="77777777" w:rsidR="00242421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Користувач надає безумовну згоду на зберігання і обробку, в тому числі автоматизовану, будь-якої інформації, що відноситься до персональних даних Користувача з метою, що пов’язана з виконанням цього Договору та наслідків його виконання, або невиконання. Користувач надає Компанії свою згоду на обробку всіх його персональних даних без обмеження терміну зберігання та терміну обробки персональних даних.</w:t>
      </w:r>
    </w:p>
    <w:p w14:paraId="17570F3D" w14:textId="72E311EA" w:rsidR="00FF62F0" w:rsidRPr="00242421" w:rsidRDefault="00FF62F0" w:rsidP="00242421">
      <w:pPr>
        <w:pStyle w:val="a6"/>
        <w:numPr>
          <w:ilvl w:val="1"/>
          <w:numId w:val="44"/>
        </w:numPr>
        <w:spacing w:after="0" w:line="240" w:lineRule="auto"/>
        <w:ind w:left="567" w:right="567" w:firstLine="0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color w:val="000000"/>
          <w:lang w:val="ru-UA" w:eastAsia="ru-RU"/>
        </w:rPr>
        <w:t>Визнання будь-якого положення або пункту цього Договору недійсним, не впливає на дійсність решти положень і умов Договору.</w:t>
      </w:r>
    </w:p>
    <w:p w14:paraId="2A5DBFF0" w14:textId="77777777" w:rsidR="007563C7" w:rsidRPr="00242421" w:rsidRDefault="007563C7" w:rsidP="00242421">
      <w:pPr>
        <w:spacing w:after="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 w:hint="cs"/>
          <w:color w:val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7563C7" w:rsidRPr="00242421" w14:paraId="1C2ABCD5" w14:textId="77777777" w:rsidTr="007563C7">
        <w:tc>
          <w:tcPr>
            <w:tcW w:w="5098" w:type="dxa"/>
          </w:tcPr>
          <w:p w14:paraId="2DC578D8" w14:textId="77777777" w:rsidR="007563C7" w:rsidRPr="00242421" w:rsidRDefault="007563C7" w:rsidP="00242421">
            <w:pPr>
              <w:ind w:left="567" w:right="567"/>
              <w:jc w:val="both"/>
              <w:rPr>
                <w:rFonts w:ascii="Times New Roman" w:eastAsia="Times New Roman" w:hAnsi="Times New Roman" w:cs="Times New Roman" w:hint="cs"/>
                <w:b/>
                <w:bCs/>
                <w:color w:val="000000"/>
                <w:lang w:val="ru-UA" w:eastAsia="ru-RU"/>
              </w:rPr>
            </w:pPr>
            <w:r w:rsidRPr="002424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lang w:val="ru-UA" w:eastAsia="ru-RU"/>
              </w:rPr>
              <w:t>Користувач:</w:t>
            </w:r>
            <w:r w:rsidRPr="002424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lang w:val="ru-UA" w:eastAsia="ru-RU"/>
              </w:rPr>
              <w:tab/>
            </w:r>
          </w:p>
          <w:p w14:paraId="29A9C30B" w14:textId="77777777" w:rsidR="007563C7" w:rsidRPr="00242421" w:rsidRDefault="007563C7" w:rsidP="00242421">
            <w:pPr>
              <w:spacing w:before="242"/>
              <w:ind w:left="567" w:right="567"/>
              <w:jc w:val="both"/>
              <w:rPr>
                <w:rFonts w:ascii="Times New Roman" w:eastAsia="Times New Roman" w:hAnsi="Times New Roman" w:cs="Times New Roman" w:hint="cs"/>
                <w:lang w:val="ru-UA" w:eastAsia="ru-RU"/>
              </w:rPr>
            </w:pPr>
          </w:p>
        </w:tc>
        <w:tc>
          <w:tcPr>
            <w:tcW w:w="5098" w:type="dxa"/>
          </w:tcPr>
          <w:p w14:paraId="03728A43" w14:textId="77777777" w:rsidR="007563C7" w:rsidRPr="00242421" w:rsidRDefault="007563C7" w:rsidP="00242421">
            <w:pPr>
              <w:ind w:left="567" w:right="567"/>
              <w:jc w:val="both"/>
              <w:rPr>
                <w:rFonts w:ascii="Times New Roman" w:eastAsia="Times New Roman" w:hAnsi="Times New Roman" w:cs="Times New Roman" w:hint="cs"/>
                <w:lang w:val="ru-UA" w:eastAsia="ru-RU"/>
              </w:rPr>
            </w:pPr>
            <w:r w:rsidRPr="00242421">
              <w:rPr>
                <w:rFonts w:ascii="Times New Roman" w:eastAsia="Times New Roman" w:hAnsi="Times New Roman" w:cs="Times New Roman" w:hint="cs"/>
                <w:b/>
                <w:bCs/>
                <w:color w:val="000000"/>
                <w:lang w:val="ru-UA" w:eastAsia="ru-RU"/>
              </w:rPr>
              <w:t>Компанія:</w:t>
            </w:r>
          </w:p>
          <w:p w14:paraId="5C2EE390" w14:textId="77777777" w:rsidR="007563C7" w:rsidRPr="00242421" w:rsidRDefault="007563C7" w:rsidP="00242421">
            <w:pPr>
              <w:ind w:left="567" w:right="567"/>
              <w:rPr>
                <w:rFonts w:ascii="Times New Roman" w:eastAsia="Times New Roman" w:hAnsi="Times New Roman" w:cs="Times New Roman" w:hint="cs"/>
                <w:lang w:val="ru-UA" w:eastAsia="ru-RU"/>
              </w:rPr>
            </w:pPr>
            <w:r w:rsidRPr="00242421">
              <w:rPr>
                <w:rFonts w:ascii="Times New Roman" w:eastAsia="Times New Roman" w:hAnsi="Times New Roman" w:cs="Times New Roman" w:hint="cs"/>
                <w:lang w:val="ru-UA" w:eastAsia="ru-RU"/>
              </w:rPr>
              <w:t>ФОП Білич Людмила Сергіївна</w:t>
            </w:r>
          </w:p>
          <w:p w14:paraId="0DDCE022" w14:textId="77777777" w:rsidR="007563C7" w:rsidRPr="00242421" w:rsidRDefault="007563C7" w:rsidP="00242421">
            <w:pPr>
              <w:ind w:left="567" w:right="567"/>
              <w:rPr>
                <w:rFonts w:ascii="Times New Roman" w:eastAsia="Times New Roman" w:hAnsi="Times New Roman" w:cs="Times New Roman" w:hint="cs"/>
                <w:lang w:eastAsia="ru-RU"/>
              </w:rPr>
            </w:pPr>
            <w:r w:rsidRPr="00242421">
              <w:rPr>
                <w:rFonts w:ascii="Times New Roman" w:eastAsia="Times New Roman" w:hAnsi="Times New Roman" w:cs="Times New Roman" w:hint="cs"/>
                <w:lang w:eastAsia="ru-RU"/>
              </w:rPr>
              <w:t>РНОКПП 3365601726</w:t>
            </w:r>
          </w:p>
          <w:p w14:paraId="6D8F4381" w14:textId="5C7C9396" w:rsidR="007563C7" w:rsidRPr="00242421" w:rsidRDefault="007563C7" w:rsidP="00242421">
            <w:pPr>
              <w:spacing w:before="11"/>
              <w:ind w:left="567" w:right="567"/>
              <w:jc w:val="both"/>
              <w:rPr>
                <w:rFonts w:ascii="Times New Roman" w:eastAsia="Times New Roman" w:hAnsi="Times New Roman" w:cs="Times New Roman" w:hint="cs"/>
                <w:lang w:val="ru-UA" w:eastAsia="ru-RU"/>
              </w:rPr>
            </w:pPr>
            <w:r w:rsidRPr="00242421">
              <w:rPr>
                <w:rFonts w:ascii="Times New Roman" w:eastAsia="Times New Roman" w:hAnsi="Times New Roman" w:cs="Times New Roman" w:hint="cs"/>
                <w:color w:val="000000"/>
                <w:lang w:val="ru-UA" w:eastAsia="ru-RU"/>
              </w:rPr>
              <w:t>Ел</w:t>
            </w:r>
            <w:r w:rsidR="00242421" w:rsidRPr="00242421">
              <w:rPr>
                <w:rFonts w:ascii="Times New Roman" w:eastAsia="Times New Roman" w:hAnsi="Times New Roman" w:cs="Times New Roman"/>
                <w:color w:val="000000"/>
                <w:lang w:val="ru-UA" w:eastAsia="ru-RU"/>
              </w:rPr>
              <w:t>.</w:t>
            </w:r>
            <w:r w:rsidRPr="00242421">
              <w:rPr>
                <w:rFonts w:ascii="Times New Roman" w:eastAsia="Times New Roman" w:hAnsi="Times New Roman" w:cs="Times New Roman" w:hint="cs"/>
                <w:color w:val="000000"/>
                <w:lang w:val="ru-UA" w:eastAsia="ru-RU"/>
              </w:rPr>
              <w:t xml:space="preserve">пошта: </w:t>
            </w:r>
            <w:r w:rsidRPr="00242421">
              <w:rPr>
                <w:rFonts w:ascii="Times New Roman" w:eastAsia="Times New Roman" w:hAnsi="Times New Roman" w:cs="Times New Roman" w:hint="cs"/>
                <w:color w:val="000000"/>
                <w:lang w:val="en-US" w:eastAsia="ru-RU"/>
              </w:rPr>
              <w:t>office</w:t>
            </w:r>
            <w:r w:rsidRPr="00242421">
              <w:rPr>
                <w:rFonts w:ascii="Times New Roman" w:eastAsia="Times New Roman" w:hAnsi="Times New Roman" w:cs="Times New Roman" w:hint="cs"/>
                <w:color w:val="000000"/>
                <w:lang w:val="ru-UA" w:eastAsia="ru-RU"/>
              </w:rPr>
              <w:t>@yaskrava.eu</w:t>
            </w:r>
          </w:p>
          <w:p w14:paraId="70AC46F3" w14:textId="77777777" w:rsidR="007563C7" w:rsidRPr="00242421" w:rsidRDefault="007563C7" w:rsidP="00242421">
            <w:pPr>
              <w:spacing w:before="242"/>
              <w:ind w:left="567" w:right="567"/>
              <w:jc w:val="both"/>
              <w:rPr>
                <w:rFonts w:ascii="Times New Roman" w:eastAsia="Times New Roman" w:hAnsi="Times New Roman" w:cs="Times New Roman" w:hint="cs"/>
                <w:lang w:val="ru-UA" w:eastAsia="ru-RU"/>
              </w:rPr>
            </w:pPr>
          </w:p>
        </w:tc>
      </w:tr>
    </w:tbl>
    <w:p w14:paraId="48A240D1" w14:textId="7608BB5A" w:rsidR="00FF62F0" w:rsidRPr="00242421" w:rsidRDefault="00242421" w:rsidP="00242421">
      <w:pPr>
        <w:spacing w:after="0" w:line="240" w:lineRule="auto"/>
        <w:ind w:left="567" w:right="567"/>
        <w:jc w:val="both"/>
        <w:rPr>
          <w:rFonts w:ascii="Times New Roman" w:eastAsia="Times New Roman" w:hAnsi="Times New Roman" w:cs="Times New Roman" w:hint="cs"/>
          <w:lang w:val="ru-UA" w:eastAsia="ru-RU"/>
        </w:rPr>
      </w:pPr>
      <w:r w:rsidRPr="00242421">
        <w:rPr>
          <w:rFonts w:ascii="Times New Roman" w:eastAsia="Times New Roman" w:hAnsi="Times New Roman" w:cs="Times New Roman" w:hint="cs"/>
          <w:b/>
          <w:bCs/>
          <w:i/>
          <w:iCs/>
          <w:color w:val="000000"/>
          <w:lang w:val="ru-UA" w:eastAsia="ru-RU"/>
        </w:rPr>
        <w:t>Діюча редакція від 02.10.2021 року</w:t>
      </w:r>
    </w:p>
    <w:sectPr w:rsidR="00FF62F0" w:rsidRPr="00242421" w:rsidSect="00242421">
      <w:pgSz w:w="11906" w:h="16838"/>
      <w:pgMar w:top="976" w:right="850" w:bottom="1355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2674"/>
    <w:multiLevelType w:val="hybridMultilevel"/>
    <w:tmpl w:val="F85EC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E2B9E"/>
    <w:multiLevelType w:val="multilevel"/>
    <w:tmpl w:val="2C92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33340"/>
    <w:multiLevelType w:val="multilevel"/>
    <w:tmpl w:val="A2E6D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64A7C"/>
    <w:multiLevelType w:val="multilevel"/>
    <w:tmpl w:val="438E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873186"/>
    <w:multiLevelType w:val="multilevel"/>
    <w:tmpl w:val="479C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F70F17"/>
    <w:multiLevelType w:val="multilevel"/>
    <w:tmpl w:val="34B0A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63738"/>
    <w:multiLevelType w:val="multilevel"/>
    <w:tmpl w:val="290AF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AC6E4C"/>
    <w:multiLevelType w:val="multilevel"/>
    <w:tmpl w:val="4B56A4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35B64"/>
    <w:multiLevelType w:val="multilevel"/>
    <w:tmpl w:val="98EE5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10D85"/>
    <w:multiLevelType w:val="multilevel"/>
    <w:tmpl w:val="B6E4DE5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BB94041"/>
    <w:multiLevelType w:val="multilevel"/>
    <w:tmpl w:val="584A956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CB5E45"/>
    <w:multiLevelType w:val="multilevel"/>
    <w:tmpl w:val="99F02C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0460DA"/>
    <w:multiLevelType w:val="multilevel"/>
    <w:tmpl w:val="9C1EC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72FF8"/>
    <w:multiLevelType w:val="multilevel"/>
    <w:tmpl w:val="D430B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A55EB3"/>
    <w:multiLevelType w:val="multilevel"/>
    <w:tmpl w:val="9D8698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5F7CD0"/>
    <w:multiLevelType w:val="multilevel"/>
    <w:tmpl w:val="FB082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964253"/>
    <w:multiLevelType w:val="multilevel"/>
    <w:tmpl w:val="68D051E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4870C0"/>
    <w:multiLevelType w:val="multilevel"/>
    <w:tmpl w:val="99F6D88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8A71019"/>
    <w:multiLevelType w:val="multilevel"/>
    <w:tmpl w:val="620E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7047DA"/>
    <w:multiLevelType w:val="multilevel"/>
    <w:tmpl w:val="99FE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07BAD"/>
    <w:multiLevelType w:val="multilevel"/>
    <w:tmpl w:val="BA8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C076634"/>
    <w:multiLevelType w:val="multilevel"/>
    <w:tmpl w:val="4D426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B336B1"/>
    <w:multiLevelType w:val="multilevel"/>
    <w:tmpl w:val="D3CE37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027FEE"/>
    <w:multiLevelType w:val="multilevel"/>
    <w:tmpl w:val="438E1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A17E7A"/>
    <w:multiLevelType w:val="multilevel"/>
    <w:tmpl w:val="9EFEF4FA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0BE35BF"/>
    <w:multiLevelType w:val="multilevel"/>
    <w:tmpl w:val="4B86C54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8251B44"/>
    <w:multiLevelType w:val="multilevel"/>
    <w:tmpl w:val="2F5655AA"/>
    <w:lvl w:ilvl="0">
      <w:start w:val="2"/>
      <w:numFmt w:val="decimal"/>
      <w:lvlText w:val="%1."/>
      <w:lvlJc w:val="left"/>
      <w:pPr>
        <w:ind w:left="3479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8892E2E"/>
    <w:multiLevelType w:val="hybridMultilevel"/>
    <w:tmpl w:val="0C684C26"/>
    <w:lvl w:ilvl="0" w:tplc="BEBE12D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A836097"/>
    <w:multiLevelType w:val="multilevel"/>
    <w:tmpl w:val="9796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DE7E6C"/>
    <w:multiLevelType w:val="hybridMultilevel"/>
    <w:tmpl w:val="614E6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965561"/>
    <w:multiLevelType w:val="multilevel"/>
    <w:tmpl w:val="6DDE75A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C27564"/>
    <w:multiLevelType w:val="multilevel"/>
    <w:tmpl w:val="92A2E73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5DF3410"/>
    <w:multiLevelType w:val="multilevel"/>
    <w:tmpl w:val="0DF6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DC33D2"/>
    <w:multiLevelType w:val="multilevel"/>
    <w:tmpl w:val="62A4A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D456CE"/>
    <w:multiLevelType w:val="multilevel"/>
    <w:tmpl w:val="AAE813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246184"/>
    <w:multiLevelType w:val="multilevel"/>
    <w:tmpl w:val="B30670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248857569">
    <w:abstractNumId w:val="12"/>
  </w:num>
  <w:num w:numId="2" w16cid:durableId="2111662354">
    <w:abstractNumId w:val="29"/>
  </w:num>
  <w:num w:numId="3" w16cid:durableId="1519004541">
    <w:abstractNumId w:val="18"/>
  </w:num>
  <w:num w:numId="4" w16cid:durableId="182670367">
    <w:abstractNumId w:val="5"/>
  </w:num>
  <w:num w:numId="5" w16cid:durableId="814877932">
    <w:abstractNumId w:val="31"/>
    <w:lvlOverride w:ilvl="0">
      <w:lvl w:ilvl="0">
        <w:numFmt w:val="decimal"/>
        <w:lvlText w:val="%1."/>
        <w:lvlJc w:val="left"/>
      </w:lvl>
    </w:lvlOverride>
  </w:num>
  <w:num w:numId="6" w16cid:durableId="740257444">
    <w:abstractNumId w:val="31"/>
    <w:lvlOverride w:ilvl="0">
      <w:lvl w:ilvl="0">
        <w:numFmt w:val="decimal"/>
        <w:lvlText w:val="%1."/>
        <w:lvlJc w:val="left"/>
      </w:lvl>
    </w:lvlOverride>
  </w:num>
  <w:num w:numId="7" w16cid:durableId="1785686205">
    <w:abstractNumId w:val="16"/>
    <w:lvlOverride w:ilvl="0">
      <w:lvl w:ilvl="0">
        <w:numFmt w:val="decimal"/>
        <w:lvlText w:val="%1."/>
        <w:lvlJc w:val="left"/>
      </w:lvl>
    </w:lvlOverride>
  </w:num>
  <w:num w:numId="8" w16cid:durableId="1384863260">
    <w:abstractNumId w:val="16"/>
    <w:lvlOverride w:ilvl="0">
      <w:lvl w:ilvl="0">
        <w:numFmt w:val="decimal"/>
        <w:lvlText w:val="%1."/>
        <w:lvlJc w:val="left"/>
      </w:lvl>
    </w:lvlOverride>
  </w:num>
  <w:num w:numId="9" w16cid:durableId="1448892195">
    <w:abstractNumId w:val="16"/>
    <w:lvlOverride w:ilvl="0">
      <w:lvl w:ilvl="0">
        <w:numFmt w:val="decimal"/>
        <w:lvlText w:val="%1."/>
        <w:lvlJc w:val="left"/>
      </w:lvl>
    </w:lvlOverride>
  </w:num>
  <w:num w:numId="10" w16cid:durableId="791827817">
    <w:abstractNumId w:val="16"/>
    <w:lvlOverride w:ilvl="0">
      <w:lvl w:ilvl="0">
        <w:numFmt w:val="decimal"/>
        <w:lvlText w:val="%1."/>
        <w:lvlJc w:val="left"/>
      </w:lvl>
    </w:lvlOverride>
  </w:num>
  <w:num w:numId="11" w16cid:durableId="1154178255">
    <w:abstractNumId w:val="16"/>
    <w:lvlOverride w:ilvl="0">
      <w:lvl w:ilvl="0">
        <w:numFmt w:val="decimal"/>
        <w:lvlText w:val="%1."/>
        <w:lvlJc w:val="left"/>
      </w:lvl>
    </w:lvlOverride>
  </w:num>
  <w:num w:numId="12" w16cid:durableId="678851593">
    <w:abstractNumId w:val="6"/>
  </w:num>
  <w:num w:numId="13" w16cid:durableId="377781016">
    <w:abstractNumId w:val="22"/>
    <w:lvlOverride w:ilvl="0">
      <w:lvl w:ilvl="0">
        <w:numFmt w:val="decimal"/>
        <w:lvlText w:val="%1."/>
        <w:lvlJc w:val="left"/>
      </w:lvl>
    </w:lvlOverride>
  </w:num>
  <w:num w:numId="14" w16cid:durableId="149754064">
    <w:abstractNumId w:val="30"/>
    <w:lvlOverride w:ilvl="0">
      <w:lvl w:ilvl="0">
        <w:numFmt w:val="decimal"/>
        <w:lvlText w:val="%1."/>
        <w:lvlJc w:val="left"/>
      </w:lvl>
    </w:lvlOverride>
  </w:num>
  <w:num w:numId="15" w16cid:durableId="1783648836">
    <w:abstractNumId w:val="30"/>
    <w:lvlOverride w:ilvl="0">
      <w:lvl w:ilvl="0">
        <w:numFmt w:val="decimal"/>
        <w:lvlText w:val="%1."/>
        <w:lvlJc w:val="left"/>
      </w:lvl>
    </w:lvlOverride>
  </w:num>
  <w:num w:numId="16" w16cid:durableId="1065294563">
    <w:abstractNumId w:val="30"/>
    <w:lvlOverride w:ilvl="0">
      <w:lvl w:ilvl="0">
        <w:numFmt w:val="decimal"/>
        <w:lvlText w:val="%1."/>
        <w:lvlJc w:val="left"/>
      </w:lvl>
    </w:lvlOverride>
  </w:num>
  <w:num w:numId="17" w16cid:durableId="717245456">
    <w:abstractNumId w:val="15"/>
  </w:num>
  <w:num w:numId="18" w16cid:durableId="1694838263">
    <w:abstractNumId w:val="19"/>
  </w:num>
  <w:num w:numId="19" w16cid:durableId="2096393855">
    <w:abstractNumId w:val="7"/>
    <w:lvlOverride w:ilvl="0">
      <w:lvl w:ilvl="0">
        <w:numFmt w:val="decimal"/>
        <w:lvlText w:val="%1."/>
        <w:lvlJc w:val="left"/>
      </w:lvl>
    </w:lvlOverride>
  </w:num>
  <w:num w:numId="20" w16cid:durableId="513612564">
    <w:abstractNumId w:val="7"/>
    <w:lvlOverride w:ilvl="0">
      <w:lvl w:ilvl="0">
        <w:numFmt w:val="decimal"/>
        <w:lvlText w:val="%1."/>
        <w:lvlJc w:val="left"/>
      </w:lvl>
    </w:lvlOverride>
  </w:num>
  <w:num w:numId="21" w16cid:durableId="1744642457">
    <w:abstractNumId w:val="7"/>
    <w:lvlOverride w:ilvl="1">
      <w:lvl w:ilvl="1">
        <w:numFmt w:val="decimal"/>
        <w:lvlText w:val="%2."/>
        <w:lvlJc w:val="left"/>
      </w:lvl>
    </w:lvlOverride>
  </w:num>
  <w:num w:numId="22" w16cid:durableId="814375429">
    <w:abstractNumId w:val="7"/>
    <w:lvlOverride w:ilvl="1">
      <w:lvl w:ilvl="1">
        <w:numFmt w:val="decimal"/>
        <w:lvlText w:val="%2."/>
        <w:lvlJc w:val="left"/>
      </w:lvl>
    </w:lvlOverride>
  </w:num>
  <w:num w:numId="23" w16cid:durableId="259917827">
    <w:abstractNumId w:val="11"/>
    <w:lvlOverride w:ilvl="0">
      <w:lvl w:ilvl="0">
        <w:numFmt w:val="decimal"/>
        <w:lvlText w:val="%1."/>
        <w:lvlJc w:val="left"/>
      </w:lvl>
    </w:lvlOverride>
  </w:num>
  <w:num w:numId="24" w16cid:durableId="328602853">
    <w:abstractNumId w:val="11"/>
    <w:lvlOverride w:ilvl="0">
      <w:lvl w:ilvl="0">
        <w:numFmt w:val="decimal"/>
        <w:lvlText w:val="%1."/>
        <w:lvlJc w:val="left"/>
      </w:lvl>
    </w:lvlOverride>
  </w:num>
  <w:num w:numId="25" w16cid:durableId="653752761">
    <w:abstractNumId w:val="13"/>
  </w:num>
  <w:num w:numId="26" w16cid:durableId="816189260">
    <w:abstractNumId w:val="2"/>
  </w:num>
  <w:num w:numId="27" w16cid:durableId="1207790696">
    <w:abstractNumId w:val="1"/>
  </w:num>
  <w:num w:numId="28" w16cid:durableId="1328553384">
    <w:abstractNumId w:val="14"/>
    <w:lvlOverride w:ilvl="0">
      <w:lvl w:ilvl="0">
        <w:numFmt w:val="decimal"/>
        <w:lvlText w:val="%1."/>
        <w:lvlJc w:val="left"/>
      </w:lvl>
    </w:lvlOverride>
  </w:num>
  <w:num w:numId="29" w16cid:durableId="828642877">
    <w:abstractNumId w:val="28"/>
  </w:num>
  <w:num w:numId="30" w16cid:durableId="1555194929">
    <w:abstractNumId w:val="23"/>
  </w:num>
  <w:num w:numId="31" w16cid:durableId="837817314">
    <w:abstractNumId w:val="34"/>
    <w:lvlOverride w:ilvl="0">
      <w:lvl w:ilvl="0">
        <w:numFmt w:val="decimal"/>
        <w:lvlText w:val="%1."/>
        <w:lvlJc w:val="left"/>
      </w:lvl>
    </w:lvlOverride>
  </w:num>
  <w:num w:numId="32" w16cid:durableId="744493077">
    <w:abstractNumId w:val="34"/>
    <w:lvlOverride w:ilvl="0">
      <w:lvl w:ilvl="0">
        <w:numFmt w:val="decimal"/>
        <w:lvlText w:val="%1."/>
        <w:lvlJc w:val="left"/>
      </w:lvl>
    </w:lvlOverride>
  </w:num>
  <w:num w:numId="33" w16cid:durableId="1923832908">
    <w:abstractNumId w:val="34"/>
    <w:lvlOverride w:ilvl="0">
      <w:lvl w:ilvl="0">
        <w:numFmt w:val="decimal"/>
        <w:lvlText w:val="%1."/>
        <w:lvlJc w:val="left"/>
      </w:lvl>
    </w:lvlOverride>
  </w:num>
  <w:num w:numId="34" w16cid:durableId="2025205587">
    <w:abstractNumId w:val="32"/>
  </w:num>
  <w:num w:numId="35" w16cid:durableId="192228461">
    <w:abstractNumId w:val="20"/>
  </w:num>
  <w:num w:numId="36" w16cid:durableId="486672053">
    <w:abstractNumId w:val="8"/>
  </w:num>
  <w:num w:numId="37" w16cid:durableId="1814903174">
    <w:abstractNumId w:val="33"/>
  </w:num>
  <w:num w:numId="38" w16cid:durableId="1447651843">
    <w:abstractNumId w:val="4"/>
  </w:num>
  <w:num w:numId="39" w16cid:durableId="1969966117">
    <w:abstractNumId w:val="21"/>
  </w:num>
  <w:num w:numId="40" w16cid:durableId="1332830053">
    <w:abstractNumId w:val="27"/>
  </w:num>
  <w:num w:numId="41" w16cid:durableId="713507358">
    <w:abstractNumId w:val="3"/>
  </w:num>
  <w:num w:numId="42" w16cid:durableId="780685468">
    <w:abstractNumId w:val="17"/>
  </w:num>
  <w:num w:numId="43" w16cid:durableId="2512179">
    <w:abstractNumId w:val="9"/>
  </w:num>
  <w:num w:numId="44" w16cid:durableId="677465792">
    <w:abstractNumId w:val="26"/>
  </w:num>
  <w:num w:numId="45" w16cid:durableId="86004550">
    <w:abstractNumId w:val="25"/>
  </w:num>
  <w:num w:numId="46" w16cid:durableId="328751806">
    <w:abstractNumId w:val="35"/>
  </w:num>
  <w:num w:numId="47" w16cid:durableId="1006520744">
    <w:abstractNumId w:val="0"/>
  </w:num>
  <w:num w:numId="48" w16cid:durableId="1192382745">
    <w:abstractNumId w:val="10"/>
  </w:num>
  <w:num w:numId="49" w16cid:durableId="1332373409">
    <w:abstractNumId w:val="2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8EB"/>
    <w:rsid w:val="001513E0"/>
    <w:rsid w:val="0021488E"/>
    <w:rsid w:val="00242421"/>
    <w:rsid w:val="00263C58"/>
    <w:rsid w:val="00700025"/>
    <w:rsid w:val="007563C7"/>
    <w:rsid w:val="008778EB"/>
    <w:rsid w:val="00AA32D5"/>
    <w:rsid w:val="00AF0B13"/>
    <w:rsid w:val="00FF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5F38"/>
  <w15:chartTrackingRefBased/>
  <w15:docId w15:val="{55B96A4A-8988-4D95-BFBD-15A0209B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48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62F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1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A" w:eastAsia="ru-RU"/>
    </w:rPr>
  </w:style>
  <w:style w:type="character" w:styleId="a5">
    <w:name w:val="Strong"/>
    <w:basedOn w:val="a0"/>
    <w:uiPriority w:val="22"/>
    <w:qFormat/>
    <w:rsid w:val="002148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1488E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RU"/>
    </w:rPr>
  </w:style>
  <w:style w:type="paragraph" w:styleId="a6">
    <w:name w:val="List Paragraph"/>
    <w:basedOn w:val="a"/>
    <w:uiPriority w:val="34"/>
    <w:qFormat/>
    <w:rsid w:val="0021488E"/>
    <w:pPr>
      <w:ind w:left="720"/>
      <w:contextualSpacing/>
    </w:pPr>
  </w:style>
  <w:style w:type="paragraph" w:styleId="a7">
    <w:name w:val="Body Text"/>
    <w:basedOn w:val="a"/>
    <w:link w:val="a8"/>
    <w:uiPriority w:val="1"/>
    <w:qFormat/>
    <w:rsid w:val="0021488E"/>
    <w:pPr>
      <w:widowControl w:val="0"/>
      <w:autoSpaceDE w:val="0"/>
      <w:autoSpaceDN w:val="0"/>
      <w:spacing w:after="0" w:line="240" w:lineRule="auto"/>
      <w:ind w:left="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21488E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FF62F0"/>
  </w:style>
  <w:style w:type="character" w:customStyle="1" w:styleId="20">
    <w:name w:val="Заголовок 2 Знак"/>
    <w:basedOn w:val="a0"/>
    <w:link w:val="2"/>
    <w:uiPriority w:val="9"/>
    <w:semiHidden/>
    <w:rsid w:val="00FF62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FF6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3647</Words>
  <Characters>20790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Мельніченко</dc:creator>
  <cp:keywords/>
  <dc:description/>
  <cp:lastModifiedBy>Людмила Білич</cp:lastModifiedBy>
  <cp:revision>2</cp:revision>
  <cp:lastPrinted>2026-09-08T14:58:00Z</cp:lastPrinted>
  <dcterms:created xsi:type="dcterms:W3CDTF">2026-09-14T11:37:00Z</dcterms:created>
  <dcterms:modified xsi:type="dcterms:W3CDTF">2026-09-14T11:37:00Z</dcterms:modified>
</cp:coreProperties>
</file>